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6098E"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Hello,</w:t>
      </w:r>
    </w:p>
    <w:p w14:paraId="4E997A48"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70F4F2FF"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Please excuse the long email, however this matter of vaccination policy is of great concern to me, and should be to many others as well. The lack of consistency and changes in the TELUS policy surrounding the COVID-19 situation, testing, and injections have been vast.</w:t>
      </w:r>
    </w:p>
    <w:p w14:paraId="001B0E7C"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2907699D"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First off, I have several emails from various TELUS members stating different rules, policies, dates, deadlines etc. regarding the mandatory policy that TELUS is implementing on its staff. I can share these with you if you like to show you the confusion and deception this creates.</w:t>
      </w:r>
    </w:p>
    <w:p w14:paraId="1C6B7937"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6215F84A"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Secondly, I was coerced and made to enter my vaccination status under duress in the TELUS web tool. Nobody disclosed to me at the time that the vaccine policy would be changing shortly after I entered my status stating “I do not disclose my status”. I entered this with the understanding that I could now start RAS testing twice a week to stay employed. The emails surrounding this alone gave different dates, intervals, and instructions. I did RAS testing (although I stated to my manager that I did not agree to this however I was advised I would lose my job if I didn’t) for about a week and then the policy changed. The RAS testing would no longer apply and I would now need to be “fully vaccinated” to keep my position here. I was told I would be placed on unpaid leave with no other details. Then shortly after that, I was informed that I face termination as of November 10/21 if I do not comply with this policy.</w:t>
      </w:r>
    </w:p>
    <w:p w14:paraId="7FE30965"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w:t>
      </w:r>
    </w:p>
    <w:p w14:paraId="43EC51B7"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With regards to your request to participate in the policy to collect personal medical data from employees, please note:</w:t>
      </w:r>
    </w:p>
    <w:p w14:paraId="5C07B438"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2E99A0E9"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1.        An employer can only require an employee provide information about vaccination status in very limited circumstances, which means an employer cannot pressure or intimidate an employee to provide this information.</w:t>
      </w:r>
    </w:p>
    <w:p w14:paraId="56BED8F2"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2.        In order to enter my status in the vaccine tool, I am required to click an “I consent” box giving my consent to this policy and for </w:t>
      </w:r>
      <w:proofErr w:type="spellStart"/>
      <w:r>
        <w:rPr>
          <w:rFonts w:ascii="Helvetica Neue" w:hAnsi="Helvetica Neue" w:cs="Helvetica Neue"/>
          <w:sz w:val="26"/>
          <w:szCs w:val="26"/>
          <w:lang w:val="en-US"/>
        </w:rPr>
        <w:t>Telus</w:t>
      </w:r>
      <w:proofErr w:type="spellEnd"/>
      <w:r>
        <w:rPr>
          <w:rFonts w:ascii="Helvetica Neue" w:hAnsi="Helvetica Neue" w:cs="Helvetica Neue"/>
          <w:sz w:val="26"/>
          <w:szCs w:val="26"/>
          <w:lang w:val="en-US"/>
        </w:rPr>
        <w:t xml:space="preserve"> to use my private medical data. I do not give my consent for </w:t>
      </w:r>
      <w:proofErr w:type="spellStart"/>
      <w:r>
        <w:rPr>
          <w:rFonts w:ascii="Helvetica Neue" w:hAnsi="Helvetica Neue" w:cs="Helvetica Neue"/>
          <w:sz w:val="26"/>
          <w:szCs w:val="26"/>
          <w:lang w:val="en-US"/>
        </w:rPr>
        <w:t>Telus</w:t>
      </w:r>
      <w:proofErr w:type="spellEnd"/>
      <w:r>
        <w:rPr>
          <w:rFonts w:ascii="Helvetica Neue" w:hAnsi="Helvetica Neue" w:cs="Helvetica Neue"/>
          <w:sz w:val="26"/>
          <w:szCs w:val="26"/>
          <w:lang w:val="en-US"/>
        </w:rPr>
        <w:t xml:space="preserve"> to collect nor use my private medical data, however I was given the ultimatum and entered this under duress.</w:t>
      </w:r>
    </w:p>
    <w:p w14:paraId="72958EA2"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3.        Once a person has been hired and started work, an employer can generally only ask medical questions if an employer needs medical information to support a request for accommodation or if the employer has reason to believe an employee would not be able to perform a job.</w:t>
      </w:r>
    </w:p>
    <w:p w14:paraId="6E8DCB12"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lastRenderedPageBreak/>
        <w:t>4.        Please note that confidentiality of a Doctor/Patient relationship and personal medical information is universally and legislatively recognized as one of the most significant privacy rights in modern Canadian society</w:t>
      </w:r>
    </w:p>
    <w:p w14:paraId="50B452DF" w14:textId="56B16663"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5.        There are a number of Federal and Provincial Legislative Acts that protect individuals in terms of information collected, used or disclosed and these Acts apply in the employment context </w:t>
      </w:r>
      <w:proofErr w:type="gramStart"/>
      <w:r>
        <w:rPr>
          <w:rFonts w:ascii="Helvetica Neue" w:hAnsi="Helvetica Neue" w:cs="Helvetica Neue"/>
          <w:sz w:val="26"/>
          <w:szCs w:val="26"/>
          <w:lang w:val="en-US"/>
        </w:rPr>
        <w:t>to  federally</w:t>
      </w:r>
      <w:proofErr w:type="gramEnd"/>
      <w:r>
        <w:rPr>
          <w:rFonts w:ascii="Helvetica Neue" w:hAnsi="Helvetica Neue" w:cs="Helvetica Neue"/>
          <w:sz w:val="26"/>
          <w:szCs w:val="26"/>
          <w:lang w:val="en-US"/>
        </w:rPr>
        <w:t xml:space="preserve"> regulated employees</w:t>
      </w:r>
    </w:p>
    <w:p w14:paraId="30DC0D0E"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04ED95FA"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Please review the following Re: Informed Consent:</w:t>
      </w:r>
    </w:p>
    <w:p w14:paraId="299F3AAA"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5C9A50FD"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Informed consent is the foundation of Canadian Law and Human Rights with regards to an individual’s decision to refuse or consent to any medical treatment This is even a more rigorous a process when it comes to volunteering to accept an experimental drug, vaccine or treatment.</w:t>
      </w:r>
    </w:p>
    <w:p w14:paraId="2721F3D2"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Consent must have been </w:t>
      </w:r>
      <w:proofErr w:type="gramStart"/>
      <w:r>
        <w:rPr>
          <w:rFonts w:ascii="Helvetica Neue" w:hAnsi="Helvetica Neue" w:cs="Helvetica Neue"/>
          <w:sz w:val="26"/>
          <w:szCs w:val="26"/>
          <w:lang w:val="en-US"/>
        </w:rPr>
        <w:t>voluntary,</w:t>
      </w:r>
      <w:proofErr w:type="gramEnd"/>
      <w:r>
        <w:rPr>
          <w:rFonts w:ascii="Helvetica Neue" w:hAnsi="Helvetica Neue" w:cs="Helvetica Neue"/>
          <w:sz w:val="26"/>
          <w:szCs w:val="26"/>
          <w:lang w:val="en-US"/>
        </w:rPr>
        <w:t xml:space="preserve"> the individual must have had the capacity to consent and must have been properly informed.</w:t>
      </w:r>
    </w:p>
    <w:p w14:paraId="5C938712"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Consent does not exist if obtained under any suggestion or compulsion, either by actions or words of a physician or others, including an employer. Consent is not free if any duress or coercion exists.</w:t>
      </w:r>
    </w:p>
    <w:p w14:paraId="22B197D4"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A physician is required to be more than usually careful to assure themselves an individual is in full agreement with what has been suggested, that there has been no coercion and that the will of other persons (</w:t>
      </w:r>
      <w:proofErr w:type="gramStart"/>
      <w:r>
        <w:rPr>
          <w:rFonts w:ascii="Helvetica Neue" w:hAnsi="Helvetica Neue" w:cs="Helvetica Neue"/>
          <w:sz w:val="26"/>
          <w:szCs w:val="26"/>
          <w:lang w:val="en-US"/>
        </w:rPr>
        <w:t>i.e.</w:t>
      </w:r>
      <w:proofErr w:type="gramEnd"/>
      <w:r>
        <w:rPr>
          <w:rFonts w:ascii="Helvetica Neue" w:hAnsi="Helvetica Neue" w:cs="Helvetica Neue"/>
          <w:sz w:val="26"/>
          <w:szCs w:val="26"/>
          <w:lang w:val="en-US"/>
        </w:rPr>
        <w:t xml:space="preserve"> an employer) has not been imposed on the individual.</w:t>
      </w:r>
    </w:p>
    <w:p w14:paraId="121A7523"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1C0C8061"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Neue" w:hAnsi="Helvetica Neue" w:cs="Helvetica Neue"/>
          <w:b/>
          <w:bCs/>
          <w:sz w:val="26"/>
          <w:szCs w:val="26"/>
          <w:lang w:val="en-US"/>
        </w:rPr>
        <w:t xml:space="preserve">Research Ethics Board: Policies, guidelines and resources - </w:t>
      </w:r>
      <w:r>
        <w:rPr>
          <w:rFonts w:ascii="Helvetica Neue" w:hAnsi="Helvetica Neue" w:cs="Helvetica Neue"/>
          <w:b/>
          <w:bCs/>
          <w:color w:val="1F6BC0"/>
          <w:sz w:val="26"/>
          <w:szCs w:val="26"/>
          <w:lang w:val="en-US"/>
        </w:rPr>
        <w:t>Canada.ca</w:t>
      </w:r>
    </w:p>
    <w:p w14:paraId="26A5D9B7"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This section provides links to the key policies that guide the REB’s work. It also provides researchers with guidelines and resources about research ethics and the REB’s operations.</w:t>
      </w:r>
    </w:p>
    <w:p w14:paraId="439DF81A"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1E43E73F"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For consent to treatment or medical experimentation to be considered valid, the individual must have been given an adequate explanation of the nature of the treatment, it’s anticipated outcome as well as significant risks involved and alternatives available to enable an individual to make an informed decision.</w:t>
      </w:r>
    </w:p>
    <w:p w14:paraId="2E0B21A5"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The obligation to obtain informed consent must always rest with the physician who is to carry out the treatment. This obligation may be delegated in the appropriate circumstances; however, the treating physician should be confident the delegate has the knowledge and experience to provide adequate explanations to the individual</w:t>
      </w:r>
    </w:p>
    <w:p w14:paraId="7C1694E6"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         It is clear that the materiality of a risk is influenced as well both by the frequency of the possible risk and also by its seriousness should it occur. Generally speaking, the more frequent the risk, the greater the obligation to </w:t>
      </w:r>
      <w:r>
        <w:rPr>
          <w:rFonts w:ascii="Helvetica Neue" w:hAnsi="Helvetica Neue" w:cs="Helvetica Neue"/>
          <w:sz w:val="26"/>
          <w:szCs w:val="26"/>
          <w:lang w:val="en-US"/>
        </w:rPr>
        <w:lastRenderedPageBreak/>
        <w:t>discuss it beforehand. Further, even uncommon risks of great potential seriousness should be disclosed. In this context the Supreme Court of Canada indicated that even if a risk is "a mere possibility" yet it carries with it serious consequences such as paralysis or death, it should be regarded as material and therefore requires disclosure.</w:t>
      </w:r>
    </w:p>
    <w:p w14:paraId="095B3338"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For any treatment or procedure that is innovative or that could be perceived as experimental, anything which may be interpreted as going beyond the need for prophylaxis, diagnosis or therapy, an element of "research" should be assumed.</w:t>
      </w:r>
    </w:p>
    <w:p w14:paraId="0AC8A1F8"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In such circumstances a standard of full disclosure may be applicable when obtaining consent. The concept of therapeutic privilege is inappropriate and no information about a project or clinical trial may be hidden from a patient on the ground that disclosure would result in undue worry or anxiety. As well, researchers must recognize the potential for what might later appear to have been duress or coercion.</w:t>
      </w:r>
    </w:p>
    <w:p w14:paraId="4DFA6A87"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Individuals are free to withdraw consent and discontinue participation in the treatment or experimental treatment at any time without prejudice.</w:t>
      </w:r>
    </w:p>
    <w:p w14:paraId="1AD5A92B"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When it comes to research and experimentation, a fair explanation must be given about what is proposed, its risks and discomforts, what if any benefits might accrue and, if applicable, what appropriate alternative treatments or procedures might be offered. If a blind study is involved, patients must be aware they could stand to derive no benefit at all.</w:t>
      </w:r>
    </w:p>
    <w:p w14:paraId="11C78E39"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Informed Refusal:</w:t>
      </w:r>
    </w:p>
    <w:p w14:paraId="2FA7CBA4" w14:textId="327DE883"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r>
        <w:rPr>
          <w:rFonts w:ascii="Helvetica Neue" w:hAnsi="Helvetica Neue" w:cs="Helvetica Neue"/>
          <w:sz w:val="26"/>
          <w:szCs w:val="26"/>
          <w:lang w:val="en-US"/>
        </w:rPr>
        <w:t>C</w:t>
      </w:r>
      <w:r>
        <w:rPr>
          <w:rFonts w:ascii="Helvetica Neue" w:hAnsi="Helvetica Neue" w:cs="Helvetica Neue"/>
          <w:sz w:val="26"/>
          <w:szCs w:val="26"/>
          <w:lang w:val="en-US"/>
        </w:rPr>
        <w:t>ourts have reaffirmed repeatedly an individual's right to refuse treatment even when it is clear treatment is necessary to preserve the life or health of the patient. Justice Robins of the Ontario Court of Appeal explained:</w:t>
      </w:r>
    </w:p>
    <w:p w14:paraId="533C2F7D" w14:textId="76723918"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"The right to determine what shall, or shall not, be done with one's own body, and to be free from non-consensual medical treatment, is a right deeply rooted in our common law. </w:t>
      </w:r>
      <w:proofErr w:type="gramStart"/>
      <w:r>
        <w:rPr>
          <w:rFonts w:ascii="Helvetica Neue" w:hAnsi="Helvetica Neue" w:cs="Helvetica Neue"/>
          <w:sz w:val="26"/>
          <w:szCs w:val="26"/>
          <w:lang w:val="en-US"/>
        </w:rPr>
        <w:t>This right</w:t>
      </w:r>
      <w:r>
        <w:rPr>
          <w:rFonts w:ascii="Helvetica Neue" w:hAnsi="Helvetica Neue" w:cs="Helvetica Neue"/>
          <w:sz w:val="26"/>
          <w:szCs w:val="26"/>
          <w:lang w:val="en-US"/>
        </w:rPr>
        <w:t xml:space="preserve"> </w:t>
      </w:r>
      <w:r>
        <w:rPr>
          <w:rFonts w:ascii="Helvetica Neue" w:hAnsi="Helvetica Neue" w:cs="Helvetica Neue"/>
          <w:sz w:val="26"/>
          <w:szCs w:val="26"/>
          <w:lang w:val="en-US"/>
        </w:rPr>
        <w:t>underlines</w:t>
      </w:r>
      <w:proofErr w:type="gramEnd"/>
      <w:r>
        <w:rPr>
          <w:rFonts w:ascii="Helvetica Neue" w:hAnsi="Helvetica Neue" w:cs="Helvetica Neue"/>
          <w:sz w:val="26"/>
          <w:szCs w:val="26"/>
          <w:lang w:val="en-US"/>
        </w:rPr>
        <w:t xml:space="preserve"> the doctrine of informed consent. With very limited exceptions, every person's body is considered inviolate, and, accordingly, every competent adult has the right to be free from unwanted medical treatment. The fact that serious risks or consequences may result from a refusal of medical treatment does not vitiate the right of medical self-determination. The doctrine of informed consent ensures the freedom of individuals to make choices about their medical care. It is the patient, not the physician, who ultimately must decide if treatment — any treatment — is to be administered."</w:t>
      </w:r>
    </w:p>
    <w:p w14:paraId="46F6B13E"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Reference:  </w:t>
      </w:r>
      <w:r>
        <w:rPr>
          <w:rFonts w:ascii="Helvetica Neue" w:hAnsi="Helvetica Neue" w:cs="Helvetica Neue"/>
          <w:color w:val="1F6BC0"/>
          <w:sz w:val="26"/>
          <w:szCs w:val="26"/>
          <w:lang w:val="en-US"/>
        </w:rPr>
        <w:t>https://www.canada.ca/en/health-canada/services/science-research/science-advice-decision-making/research-ethics-board/policy-guidelines-resources.html</w:t>
      </w:r>
    </w:p>
    <w:p w14:paraId="00FA6168"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lastRenderedPageBreak/>
        <w:t>----------------------------------------------------------------------------------------------</w:t>
      </w:r>
    </w:p>
    <w:p w14:paraId="20778A01"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Questions that should be answered prior to staff giving consent to disclosing any private medical information, including vaccine status:</w:t>
      </w:r>
    </w:p>
    <w:p w14:paraId="24F61D2F"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10CA6ABB"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000A2DE9" w14:textId="3119F49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w:t>
      </w:r>
      <w:r w:rsidRPr="00796B75">
        <w:rPr>
          <w:rFonts w:ascii="Helvetica Neue" w:hAnsi="Helvetica Neue" w:cs="Helvetica Neue"/>
          <w:sz w:val="26"/>
          <w:szCs w:val="26"/>
          <w:lang w:val="en-US"/>
        </w:rPr>
        <w:t xml:space="preserve"> </w:t>
      </w:r>
      <w:r>
        <w:rPr>
          <w:rFonts w:ascii="Helvetica Neue" w:hAnsi="Helvetica Neue" w:cs="Helvetica Neue"/>
          <w:sz w:val="26"/>
          <w:szCs w:val="26"/>
          <w:lang w:val="en-US"/>
        </w:rPr>
        <w:t> </w:t>
      </w:r>
    </w:p>
    <w:p w14:paraId="218FFD0B"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1.       Please provide under what legislation TELUS is authorized to request an </w:t>
      </w:r>
      <w:proofErr w:type="spellStart"/>
      <w:proofErr w:type="gramStart"/>
      <w:r>
        <w:rPr>
          <w:rFonts w:ascii="Helvetica Neue" w:hAnsi="Helvetica Neue" w:cs="Helvetica Neue"/>
          <w:sz w:val="26"/>
          <w:szCs w:val="26"/>
          <w:lang w:val="en-US"/>
        </w:rPr>
        <w:t>employees</w:t>
      </w:r>
      <w:proofErr w:type="spellEnd"/>
      <w:proofErr w:type="gramEnd"/>
      <w:r>
        <w:rPr>
          <w:rFonts w:ascii="Helvetica Neue" w:hAnsi="Helvetica Neue" w:cs="Helvetica Neue"/>
          <w:sz w:val="26"/>
          <w:szCs w:val="26"/>
          <w:lang w:val="en-US"/>
        </w:rPr>
        <w:t xml:space="preserve"> vaccination status.</w:t>
      </w:r>
    </w:p>
    <w:p w14:paraId="2BEB47B8"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2.       Please provide me with any reason to believe that I will be unable to do my job should I not consent to sharing any personal medical data or vaccine status.</w:t>
      </w:r>
    </w:p>
    <w:p w14:paraId="7C2B3236"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3.       Please provide assurances that should I choose not to give my consent to provide any private medical information such as vaccine status to TELUS, this will not compromise my position and that I will not suffer prejudice and discrimination at work.</w:t>
      </w:r>
    </w:p>
    <w:p w14:paraId="20322FB0"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4.    Where in my employee contract does it require that I provide private medical information as a condition of employment.</w:t>
      </w:r>
    </w:p>
    <w:p w14:paraId="405C4655"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2F030B17"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If an employee chooses not to consent to the request for vaccine status, TELUS policy recommends they continue to work from home. I have offered to work from home and I am not client facing. This was done successfully early on when COVID started for a couple weeks although I was brought back to the office even when officials were mandating to work from home if possible. This rule was not followed by </w:t>
      </w:r>
      <w:proofErr w:type="spellStart"/>
      <w:r>
        <w:rPr>
          <w:rFonts w:ascii="Helvetica Neue" w:hAnsi="Helvetica Neue" w:cs="Helvetica Neue"/>
          <w:sz w:val="26"/>
          <w:szCs w:val="26"/>
          <w:lang w:val="en-US"/>
        </w:rPr>
        <w:t>Telus</w:t>
      </w:r>
      <w:proofErr w:type="spellEnd"/>
      <w:r>
        <w:rPr>
          <w:rFonts w:ascii="Helvetica Neue" w:hAnsi="Helvetica Neue" w:cs="Helvetica Neue"/>
          <w:sz w:val="26"/>
          <w:szCs w:val="26"/>
          <w:lang w:val="en-US"/>
        </w:rPr>
        <w:t>. I can successfully work from home and have proven to do so.</w:t>
      </w:r>
    </w:p>
    <w:p w14:paraId="22CD2D86"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w:t>
      </w:r>
    </w:p>
    <w:p w14:paraId="3458420D"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38EAB46E" w14:textId="44E1130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roofErr w:type="gramStart"/>
      <w:r>
        <w:rPr>
          <w:rFonts w:ascii="Helvetica Neue" w:hAnsi="Helvetica Neue" w:cs="Helvetica Neue"/>
          <w:sz w:val="26"/>
          <w:szCs w:val="26"/>
          <w:lang w:val="en-US"/>
        </w:rPr>
        <w:t>Lastly</w:t>
      </w:r>
      <w:proofErr w:type="gramEnd"/>
      <w:r>
        <w:rPr>
          <w:rFonts w:ascii="Helvetica Neue" w:hAnsi="Helvetica Neue" w:cs="Helvetica Neue"/>
          <w:sz w:val="26"/>
          <w:szCs w:val="26"/>
          <w:lang w:val="en-US"/>
        </w:rPr>
        <w:t xml:space="preserve"> I am wondering why this so called policy is not universal for all TELUS employees. Why is Mr. </w:t>
      </w:r>
      <w:r>
        <w:rPr>
          <w:rFonts w:ascii="Helvetica Neue" w:hAnsi="Helvetica Neue" w:cs="Helvetica Neue"/>
          <w:sz w:val="26"/>
          <w:szCs w:val="26"/>
          <w:lang w:val="en-US"/>
        </w:rPr>
        <w:t>XXX</w:t>
      </w:r>
      <w:r>
        <w:rPr>
          <w:rFonts w:ascii="Helvetica Neue" w:hAnsi="Helvetica Neue" w:cs="Helvetica Neue"/>
          <w:sz w:val="26"/>
          <w:szCs w:val="26"/>
          <w:lang w:val="en-US"/>
        </w:rPr>
        <w:t xml:space="preserve"> advising other TELUS employees as follows:</w:t>
      </w:r>
    </w:p>
    <w:p w14:paraId="1F18B349"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11A2AA66" w14:textId="48EA4A8E"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Copy of email from </w:t>
      </w:r>
      <w:r>
        <w:rPr>
          <w:rFonts w:ascii="Helvetica Neue" w:hAnsi="Helvetica Neue" w:cs="Helvetica Neue"/>
          <w:sz w:val="26"/>
          <w:szCs w:val="26"/>
          <w:lang w:val="en-US"/>
        </w:rPr>
        <w:t>XXX</w:t>
      </w:r>
    </w:p>
    <w:p w14:paraId="286FCB58"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I am writing in response to your email below. I am the Director of People &amp; Culture responsible for Corporate Safety, and I’ve been asked to review the matter and respond on behalf of TELUS. </w:t>
      </w:r>
    </w:p>
    <w:p w14:paraId="63D8C2F6"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0DBC48F6" w14:textId="4F3962DB"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First, thank you for your feedback. In developing our vaccination policy, we leveraged the expert guidance of our Medical Advisory Council, as well as the science and data that is leading key decision making across the world with respect to the efficacy of vaccination. The data continues to be clear: the vaccines approved in Canada are safe and have proven to be highly effective in </w:t>
      </w:r>
      <w:r>
        <w:rPr>
          <w:rFonts w:ascii="Helvetica Neue" w:hAnsi="Helvetica Neue" w:cs="Helvetica Neue"/>
          <w:sz w:val="26"/>
          <w:szCs w:val="26"/>
          <w:lang w:val="en-US"/>
        </w:rPr>
        <w:lastRenderedPageBreak/>
        <w:t>reducing the spread of COVID-19, as well as severe symptoms, hospitali</w:t>
      </w:r>
      <w:r>
        <w:rPr>
          <w:rFonts w:ascii="Helvetica Neue" w:hAnsi="Helvetica Neue" w:cs="Helvetica Neue"/>
          <w:sz w:val="26"/>
          <w:szCs w:val="26"/>
          <w:lang w:val="en-US"/>
        </w:rPr>
        <w:t>z</w:t>
      </w:r>
      <w:r>
        <w:rPr>
          <w:rFonts w:ascii="Helvetica Neue" w:hAnsi="Helvetica Neue" w:cs="Helvetica Neue"/>
          <w:sz w:val="26"/>
          <w:szCs w:val="26"/>
          <w:lang w:val="en-US"/>
        </w:rPr>
        <w:t>ation and death. Learn more about the COVID-19 vaccines from the Public Health Agency of Canada and World Health Organization.</w:t>
      </w:r>
    </w:p>
    <w:p w14:paraId="0B47C6EF"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5BA76FD3"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We strongly encourage team members who are not yet fully vaccinated, to do so immediately. We recognize team members have a choice, and as an employer we are not forcing anyone to get vaccinated. Our current policy allows for team members who choose not to be fully vaccinated or disclose their vaccination status to continue to work from home or participate in regular Rapid Antigen Screening as an alternative. With a fourth wave currently impacting much of Canada, we are taking the necessary precautions to protect our team and those we interact with on a daily basis. As a Senior Program Manager, you will be given the option to continue to work from home if you choose not to vaccinate or disclose. Please visit go/vaccine for further details. </w:t>
      </w:r>
    </w:p>
    <w:p w14:paraId="4179E9EA"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7D0F7DF0"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Please reach out to your leader if you have any questions.</w:t>
      </w:r>
    </w:p>
    <w:p w14:paraId="565F4869"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2069D776"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Stay safe, stay well, </w:t>
      </w:r>
    </w:p>
    <w:p w14:paraId="177B9240"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7AA6668E" w14:textId="234DAE73"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Corporate Safety | People &amp; Culture</w:t>
      </w:r>
    </w:p>
    <w:p w14:paraId="5CB95676"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4D36D6E4"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w:t>
      </w:r>
    </w:p>
    <w:p w14:paraId="4BDEC37E"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I have had reactions to many medications and treatments in the past and I am not willing to be a part of an experimental injection that has no </w:t>
      </w:r>
      <w:proofErr w:type="gramStart"/>
      <w:r>
        <w:rPr>
          <w:rFonts w:ascii="Helvetica Neue" w:hAnsi="Helvetica Neue" w:cs="Helvetica Neue"/>
          <w:sz w:val="26"/>
          <w:szCs w:val="26"/>
          <w:lang w:val="en-US"/>
        </w:rPr>
        <w:t>long term</w:t>
      </w:r>
      <w:proofErr w:type="gramEnd"/>
      <w:r>
        <w:rPr>
          <w:rFonts w:ascii="Helvetica Neue" w:hAnsi="Helvetica Neue" w:cs="Helvetica Neue"/>
          <w:sz w:val="26"/>
          <w:szCs w:val="26"/>
          <w:lang w:val="en-US"/>
        </w:rPr>
        <w:t xml:space="preserve"> studies. I actually just had an allergic reaction today to the new headset earpiece that we have to use in the office for the ZAC </w:t>
      </w:r>
      <w:proofErr w:type="spellStart"/>
      <w:r>
        <w:rPr>
          <w:rFonts w:ascii="Helvetica Neue" w:hAnsi="Helvetica Neue" w:cs="Helvetica Neue"/>
          <w:sz w:val="26"/>
          <w:szCs w:val="26"/>
          <w:lang w:val="en-US"/>
        </w:rPr>
        <w:t>Zulty</w:t>
      </w:r>
      <w:proofErr w:type="spellEnd"/>
      <w:r>
        <w:rPr>
          <w:rFonts w:ascii="Helvetica Neue" w:hAnsi="Helvetica Neue" w:cs="Helvetica Neue"/>
          <w:sz w:val="26"/>
          <w:szCs w:val="26"/>
          <w:lang w:val="en-US"/>
        </w:rPr>
        <w:t xml:space="preserve"> software which has also had several complications since being implemented but none of our concerns were addressed. We were told this is the way we have to do it now. Now after a reaction I am finally able to use my Mitel phone that has never had issues. </w:t>
      </w:r>
      <w:proofErr w:type="gramStart"/>
      <w:r>
        <w:rPr>
          <w:rFonts w:ascii="Helvetica Neue" w:hAnsi="Helvetica Neue" w:cs="Helvetica Neue"/>
          <w:sz w:val="26"/>
          <w:szCs w:val="26"/>
          <w:lang w:val="en-US"/>
        </w:rPr>
        <w:t>So</w:t>
      </w:r>
      <w:proofErr w:type="gramEnd"/>
      <w:r>
        <w:rPr>
          <w:rFonts w:ascii="Helvetica Neue" w:hAnsi="Helvetica Neue" w:cs="Helvetica Neue"/>
          <w:sz w:val="26"/>
          <w:szCs w:val="26"/>
          <w:lang w:val="en-US"/>
        </w:rPr>
        <w:t xml:space="preserve"> a mild reaction to a headset needs to be avoided but a reaction to an experimental injection is waived off and individuals are still told they need another one despite the reactions they have had.</w:t>
      </w:r>
    </w:p>
    <w:p w14:paraId="3BFE8A5F"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p>
    <w:p w14:paraId="2F0F30EF"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74D5132B"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We need to learn from history and think about what this is truly about. This is no longer about a virus that is no deadlier that the annual flu. Several studies are out there that are not in the mainstream media. The government funds the media and controls what is relayed to the people. This is completely corrupt and the government and my own workplace should not be forcing me into a medical treatment that is not one size fits all. Vaccine deaths and adverse reactions are </w:t>
      </w:r>
      <w:r>
        <w:rPr>
          <w:rFonts w:ascii="Helvetica Neue" w:hAnsi="Helvetica Neue" w:cs="Helvetica Neue"/>
          <w:sz w:val="26"/>
          <w:szCs w:val="26"/>
          <w:lang w:val="en-US"/>
        </w:rPr>
        <w:lastRenderedPageBreak/>
        <w:t xml:space="preserve">greatly underreported. The liability form I sent previously was ignored and there is no liability on the makers of the vaccine. There is a much bigger picture here and if we are concerned about our </w:t>
      </w:r>
      <w:proofErr w:type="gramStart"/>
      <w:r>
        <w:rPr>
          <w:rFonts w:ascii="Helvetica Neue" w:hAnsi="Helvetica Neue" w:cs="Helvetica Neue"/>
          <w:sz w:val="26"/>
          <w:szCs w:val="26"/>
          <w:lang w:val="en-US"/>
        </w:rPr>
        <w:t>future</w:t>
      </w:r>
      <w:proofErr w:type="gramEnd"/>
      <w:r>
        <w:rPr>
          <w:rFonts w:ascii="Helvetica Neue" w:hAnsi="Helvetica Neue" w:cs="Helvetica Neue"/>
          <w:sz w:val="26"/>
          <w:szCs w:val="26"/>
          <w:lang w:val="en-US"/>
        </w:rPr>
        <w:t xml:space="preserve"> we should not be participating in forcing people to choose between a medical experiment or their careers.</w:t>
      </w:r>
    </w:p>
    <w:p w14:paraId="2D4D4A5D"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w:t>
      </w:r>
    </w:p>
    <w:p w14:paraId="092AA170"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I have also consulted with a lawyer in regards to this situation. What is being done is not legal and I am owed severance and potentially other damages if I lose my job.</w:t>
      </w:r>
    </w:p>
    <w:p w14:paraId="437FFC63"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20022C5F"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Please review the attachments and links for more information on this matter as it seems that there is no awareness around this except for what mainstream media is feeding the public. Project Veritas has exposed many hidden truths related to the COVID vaccines but the mainstream media will not dare show that. Information is being censored and people are being censored that have an opinion that does not align with the </w:t>
      </w:r>
      <w:proofErr w:type="gramStart"/>
      <w:r>
        <w:rPr>
          <w:rFonts w:ascii="Helvetica Neue" w:hAnsi="Helvetica Neue" w:cs="Helvetica Neue"/>
          <w:sz w:val="26"/>
          <w:szCs w:val="26"/>
          <w:lang w:val="en-US"/>
        </w:rPr>
        <w:t>governments</w:t>
      </w:r>
      <w:proofErr w:type="gramEnd"/>
      <w:r>
        <w:rPr>
          <w:rFonts w:ascii="Helvetica Neue" w:hAnsi="Helvetica Neue" w:cs="Helvetica Neue"/>
          <w:sz w:val="26"/>
          <w:szCs w:val="26"/>
          <w:lang w:val="en-US"/>
        </w:rPr>
        <w:t xml:space="preserve"> narrative.</w:t>
      </w:r>
    </w:p>
    <w:p w14:paraId="0E6CFA27"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Expert panel discussion: </w:t>
      </w:r>
      <w:r>
        <w:rPr>
          <w:rFonts w:ascii="Helvetica Neue" w:hAnsi="Helvetica Neue" w:cs="Helvetica Neue"/>
          <w:color w:val="1F6BC0"/>
          <w:sz w:val="26"/>
          <w:szCs w:val="26"/>
          <w:lang w:val="en-US"/>
        </w:rPr>
        <w:t>https://youtu.be/4IeVy7jQoz0</w:t>
      </w:r>
    </w:p>
    <w:p w14:paraId="05C56225"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Pfizer retired VP speaks: </w:t>
      </w:r>
      <w:r>
        <w:rPr>
          <w:rFonts w:ascii="Helvetica Neue" w:hAnsi="Helvetica Neue" w:cs="Helvetica Neue"/>
          <w:color w:val="1F6BC0"/>
          <w:sz w:val="26"/>
          <w:szCs w:val="26"/>
          <w:lang w:val="en-US"/>
        </w:rPr>
        <w:t>https://vimeo.com/636567799?ref=em-share</w:t>
      </w:r>
    </w:p>
    <w:p w14:paraId="0052CCDC"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Dr. Lee Merritt speaks: </w:t>
      </w:r>
      <w:r>
        <w:rPr>
          <w:rFonts w:ascii="Helvetica Neue" w:hAnsi="Helvetica Neue" w:cs="Helvetica Neue"/>
          <w:color w:val="1F6BC0"/>
          <w:sz w:val="26"/>
          <w:szCs w:val="26"/>
          <w:lang w:val="en-US"/>
        </w:rPr>
        <w:t>https://rumble.com/vnrqz7-dr-lee-merritt-packs-mountains-of-information-deconstructing-fallacy-of-the.html</w:t>
      </w:r>
    </w:p>
    <w:p w14:paraId="0389B5DE"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Dr. Peter </w:t>
      </w:r>
      <w:proofErr w:type="spellStart"/>
      <w:r>
        <w:rPr>
          <w:rFonts w:ascii="Helvetica Neue" w:hAnsi="Helvetica Neue" w:cs="Helvetica Neue"/>
          <w:sz w:val="26"/>
          <w:szCs w:val="26"/>
          <w:lang w:val="en-US"/>
        </w:rPr>
        <w:t>McCullogh</w:t>
      </w:r>
      <w:proofErr w:type="spellEnd"/>
      <w:r>
        <w:rPr>
          <w:rFonts w:ascii="Helvetica Neue" w:hAnsi="Helvetica Neue" w:cs="Helvetica Neue"/>
          <w:sz w:val="26"/>
          <w:szCs w:val="26"/>
          <w:lang w:val="en-US"/>
        </w:rPr>
        <w:t xml:space="preserve">: </w:t>
      </w:r>
      <w:r>
        <w:rPr>
          <w:rFonts w:ascii="Helvetica Neue" w:hAnsi="Helvetica Neue" w:cs="Helvetica Neue"/>
          <w:color w:val="1F6BC0"/>
          <w:sz w:val="26"/>
          <w:szCs w:val="26"/>
          <w:lang w:val="en-US"/>
        </w:rPr>
        <w:t>https://www.lifesitenews.com/news/covid-expert-dr-peter-mccullogh-urges-unbreakable-resistance-to-vaccines-for-kids/</w:t>
      </w:r>
      <w:r>
        <w:rPr>
          <w:rFonts w:ascii="Helvetica Neue" w:hAnsi="Helvetica Neue" w:cs="Helvetica Neue"/>
          <w:sz w:val="26"/>
          <w:szCs w:val="26"/>
          <w:lang w:val="en-US"/>
        </w:rPr>
        <w:t xml:space="preserve"> Vaccine safety: </w:t>
      </w:r>
      <w:r>
        <w:rPr>
          <w:rFonts w:ascii="Helvetica Neue" w:hAnsi="Helvetica Neue" w:cs="Helvetica Neue"/>
          <w:color w:val="1F6BC0"/>
          <w:sz w:val="26"/>
          <w:szCs w:val="26"/>
          <w:lang w:val="en-US"/>
        </w:rPr>
        <w:t>https://www.sott.net/article/459716-Daily-Sceptic-Vaccine-safety-update</w:t>
      </w:r>
    </w:p>
    <w:p w14:paraId="5512C3FD"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4BF5ADEB"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This is just a few things I gathered quickly (plus the attachments) but you can imagine how much more is out there hidden. I myself once thought the media shared unbiased opinions and truth. </w:t>
      </w:r>
      <w:proofErr w:type="gramStart"/>
      <w:r>
        <w:rPr>
          <w:rFonts w:ascii="Helvetica Neue" w:hAnsi="Helvetica Neue" w:cs="Helvetica Neue"/>
          <w:sz w:val="26"/>
          <w:szCs w:val="26"/>
          <w:lang w:val="en-US"/>
        </w:rPr>
        <w:t>Unfortunately</w:t>
      </w:r>
      <w:proofErr w:type="gramEnd"/>
      <w:r>
        <w:rPr>
          <w:rFonts w:ascii="Helvetica Neue" w:hAnsi="Helvetica Neue" w:cs="Helvetica Neue"/>
          <w:sz w:val="26"/>
          <w:szCs w:val="26"/>
          <w:lang w:val="en-US"/>
        </w:rPr>
        <w:t xml:space="preserve"> this is not the case anymore and the corruption will continue to worsen for us, our children, and future generations if we just go along with this. In the end, we do NOT know the outcome of the </w:t>
      </w:r>
      <w:proofErr w:type="gramStart"/>
      <w:r>
        <w:rPr>
          <w:rFonts w:ascii="Helvetica Neue" w:hAnsi="Helvetica Neue" w:cs="Helvetica Neue"/>
          <w:sz w:val="26"/>
          <w:szCs w:val="26"/>
          <w:lang w:val="en-US"/>
        </w:rPr>
        <w:t>long term</w:t>
      </w:r>
      <w:proofErr w:type="gramEnd"/>
      <w:r>
        <w:rPr>
          <w:rFonts w:ascii="Helvetica Neue" w:hAnsi="Helvetica Neue" w:cs="Helvetica Neue"/>
          <w:sz w:val="26"/>
          <w:szCs w:val="26"/>
          <w:lang w:val="en-US"/>
        </w:rPr>
        <w:t xml:space="preserve"> effects of this injection and subsequent boosters to follow, and therefore should not be forced on an employee by an employer without liability.</w:t>
      </w:r>
    </w:p>
    <w:p w14:paraId="2B1DDE60"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33E8BFB9"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This has caused me immense amounts of stress and anxiety that has been more harmful to my health and wellbeing than anything else through the last 18 months. Yet I still have to come to the office each day and count down until the dreadful unpaid LOA. I feel nauseous, have migraines and headaches, sore muscles and joints, lack of sleep, racing heart, and the added stress is affecting my natural immune system abilities. A physician has prescribed me medications that I would rather not have to take to be able to cope with this situation. </w:t>
      </w:r>
      <w:proofErr w:type="gramStart"/>
      <w:r>
        <w:rPr>
          <w:rFonts w:ascii="Helvetica Neue" w:hAnsi="Helvetica Neue" w:cs="Helvetica Neue"/>
          <w:sz w:val="26"/>
          <w:szCs w:val="26"/>
          <w:lang w:val="en-US"/>
        </w:rPr>
        <w:t>Unfortunately</w:t>
      </w:r>
      <w:proofErr w:type="gramEnd"/>
      <w:r>
        <w:rPr>
          <w:rFonts w:ascii="Helvetica Neue" w:hAnsi="Helvetica Neue" w:cs="Helvetica Neue"/>
          <w:sz w:val="26"/>
          <w:szCs w:val="26"/>
          <w:lang w:val="en-US"/>
        </w:rPr>
        <w:t xml:space="preserve"> there still needs to be more clarity and questions answered here.</w:t>
      </w:r>
    </w:p>
    <w:p w14:paraId="030FF48D"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lastRenderedPageBreak/>
        <w:t> </w:t>
      </w:r>
    </w:p>
    <w:p w14:paraId="16257E9F" w14:textId="6D3E1A0F"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xml:space="preserve">Just prior to sending this email </w:t>
      </w:r>
      <w:r>
        <w:rPr>
          <w:rFonts w:ascii="Helvetica Neue" w:hAnsi="Helvetica Neue" w:cs="Helvetica Neue"/>
          <w:sz w:val="26"/>
          <w:szCs w:val="26"/>
          <w:lang w:val="en-US"/>
        </w:rPr>
        <w:t xml:space="preserve">XXXX </w:t>
      </w:r>
      <w:r>
        <w:rPr>
          <w:rFonts w:ascii="Helvetica Neue" w:hAnsi="Helvetica Neue" w:cs="Helvetica Neue"/>
          <w:sz w:val="26"/>
          <w:szCs w:val="26"/>
          <w:lang w:val="en-US"/>
        </w:rPr>
        <w:t xml:space="preserve"> came to my office and advised me I was “uneducated” and to speak with “experts” on this. I am now going home.</w:t>
      </w:r>
    </w:p>
    <w:p w14:paraId="3777527C"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77A43CC7"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Please review the contents of this email thoroughly and unbiased.</w:t>
      </w:r>
    </w:p>
    <w:p w14:paraId="72BCA769"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4A6F5091"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Thank you for respecting my rights and for your understanding.</w:t>
      </w:r>
    </w:p>
    <w:p w14:paraId="2B72BA65" w14:textId="77777777" w:rsidR="00796B75" w:rsidRDefault="00796B75" w:rsidP="00796B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6"/>
          <w:szCs w:val="26"/>
          <w:lang w:val="en-US"/>
        </w:rPr>
      </w:pPr>
      <w:r>
        <w:rPr>
          <w:rFonts w:ascii="Helvetica Neue" w:hAnsi="Helvetica Neue" w:cs="Helvetica Neue"/>
          <w:sz w:val="26"/>
          <w:szCs w:val="26"/>
          <w:lang w:val="en-US"/>
        </w:rPr>
        <w:t> </w:t>
      </w:r>
    </w:p>
    <w:p w14:paraId="42F3BC72" w14:textId="6B6587DC" w:rsidR="00796B75" w:rsidRDefault="00796B75" w:rsidP="00796B75">
      <w:r>
        <w:rPr>
          <w:rFonts w:ascii="Helvetica Neue" w:hAnsi="Helvetica Neue" w:cs="Helvetica Neue"/>
          <w:sz w:val="26"/>
          <w:szCs w:val="26"/>
          <w:lang w:val="en-US"/>
        </w:rPr>
        <w:t>...</w:t>
      </w:r>
    </w:p>
    <w:sectPr w:rsidR="00796B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B75"/>
    <w:rsid w:val="00796B75"/>
    <w:rsid w:val="00EC0A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BCF12FB"/>
  <w15:chartTrackingRefBased/>
  <w15:docId w15:val="{4DF25B5E-C9DB-0448-B79F-5CC762E67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2299</Words>
  <Characters>13110</Characters>
  <Application>Microsoft Office Word</Application>
  <DocSecurity>0</DocSecurity>
  <Lines>109</Lines>
  <Paragraphs>30</Paragraphs>
  <ScaleCrop>false</ScaleCrop>
  <Company/>
  <LinksUpToDate>false</LinksUpToDate>
  <CharactersWithSpaces>15379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2021-10-22T18:57:00Z</dcterms:created>
  <dcterms:modified xsi:type="dcterms:W3CDTF">2021-10-22T19:04:00Z</dcterms:modified>
</cp:coreProperties>
</file>