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lineRule="auto" w:line="240" w:before="0" w:after="0"/>
        <w:ind w:left="0" w:right="0" w:hanging="0"/>
        <w:jc w:val="center"/>
        <w:rPr/>
      </w:pPr>
      <w:r>
        <w:rPr>
          <w:rFonts w:eastAsia="Geneva" w:cs="Geneva"/>
          <w:b/>
          <w:bCs/>
          <w:i w:val="false"/>
          <w:caps w:val="false"/>
          <w:smallCaps w:val="false"/>
          <w:color w:val="431F43"/>
          <w:spacing w:val="0"/>
          <w:sz w:val="32"/>
          <w:szCs w:val="32"/>
          <w:highlight w:val="white"/>
          <w:lang w:val="en-US"/>
        </w:rPr>
        <w:t>Asgard Spiritual School</w:t>
      </w:r>
    </w:p>
    <w:p>
      <w:pPr>
        <w:pStyle w:val="TextBody"/>
        <w:spacing w:lineRule="auto" w:line="240" w:before="0" w:after="0"/>
        <w:ind w:left="0" w:right="0" w:hanging="0"/>
        <w:jc w:val="center"/>
        <w:rPr>
          <w:rFonts w:ascii="Times New Roman" w:hAnsi="Times New Roman" w:eastAsia="Geneva" w:cs="Geneva"/>
          <w:b/>
          <w:b/>
          <w:bCs/>
          <w:i w:val="false"/>
          <w:i w:val="false"/>
          <w:caps w:val="false"/>
          <w:smallCaps w:val="false"/>
          <w:color w:val="431F43"/>
          <w:spacing w:val="0"/>
          <w:sz w:val="28"/>
          <w:szCs w:val="28"/>
          <w:highlight w:val="yellow"/>
          <w:lang w:val="en-US"/>
        </w:rPr>
      </w:pPr>
      <w:r>
        <w:rPr>
          <w:rFonts w:eastAsia="Geneva" w:cs="Geneva" w:ascii="Times New Roman" w:hAnsi="Times New Roman"/>
          <w:b/>
          <w:bCs/>
          <w:i w:val="false"/>
          <w:caps w:val="false"/>
          <w:smallCaps w:val="false"/>
          <w:color w:val="431F43"/>
          <w:spacing w:val="0"/>
          <w:sz w:val="28"/>
          <w:szCs w:val="28"/>
          <w:highlight w:val="yellow"/>
          <w:lang w:val="en-US"/>
        </w:rPr>
        <w:drawing>
          <wp:anchor behindDoc="0" distT="0" distB="0" distL="0" distR="0" simplePos="0" locked="0" layoutInCell="1" allowOverlap="1" relativeHeight="6">
            <wp:simplePos x="0" y="0"/>
            <wp:positionH relativeFrom="column">
              <wp:align>center</wp:align>
            </wp:positionH>
            <wp:positionV relativeFrom="paragraph">
              <wp:posOffset>635</wp:posOffset>
            </wp:positionV>
            <wp:extent cx="1256665" cy="574675"/>
            <wp:effectExtent l="0" t="0" r="0" b="0"/>
            <wp:wrapSquare wrapText="largest"/>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1256665" cy="574675"/>
                    </a:xfrm>
                    <a:prstGeom prst="rect">
                      <a:avLst/>
                    </a:prstGeom>
                  </pic:spPr>
                </pic:pic>
              </a:graphicData>
            </a:graphic>
          </wp:anchor>
        </w:drawing>
      </w:r>
    </w:p>
    <w:p>
      <w:pPr>
        <w:pStyle w:val="Heading1"/>
        <w:spacing w:lineRule="auto" w:line="240" w:before="0" w:after="0"/>
        <w:ind w:left="0" w:right="0" w:hanging="0"/>
        <w:jc w:val="center"/>
        <w:rPr>
          <w:rFonts w:ascii="Times New Roman" w:hAnsi="Times New Roman" w:eastAsia="Geneva" w:cs="Geneva"/>
          <w:b/>
          <w:b/>
          <w:bCs/>
          <w:i w:val="false"/>
          <w:i w:val="false"/>
          <w:caps w:val="false"/>
          <w:smallCaps w:val="false"/>
          <w:color w:val="431F43"/>
          <w:spacing w:val="0"/>
          <w:sz w:val="28"/>
          <w:szCs w:val="28"/>
          <w:lang w:val="en-US"/>
        </w:rPr>
      </w:pPr>
      <w:r>
        <w:rPr>
          <w:rFonts w:eastAsia="Geneva" w:cs="Geneva"/>
          <w:b/>
          <w:bCs/>
          <w:i w:val="false"/>
          <w:caps w:val="false"/>
          <w:smallCaps w:val="false"/>
          <w:color w:val="431F43"/>
          <w:spacing w:val="0"/>
          <w:sz w:val="28"/>
          <w:szCs w:val="28"/>
          <w:lang w:val="en-US"/>
        </w:rPr>
      </w:r>
    </w:p>
    <w:p>
      <w:pPr>
        <w:pStyle w:val="Heading1"/>
        <w:spacing w:lineRule="auto" w:line="240" w:before="0" w:after="0"/>
        <w:ind w:left="0" w:right="0" w:hanging="0"/>
        <w:jc w:val="center"/>
        <w:rPr>
          <w:rFonts w:ascii="Times New Roman" w:hAnsi="Times New Roman" w:eastAsia="Geneva" w:cs="Geneva"/>
          <w:b/>
          <w:b/>
          <w:bCs/>
          <w:i w:val="false"/>
          <w:i w:val="false"/>
          <w:caps w:val="false"/>
          <w:smallCaps w:val="false"/>
          <w:color w:val="431F43"/>
          <w:spacing w:val="0"/>
          <w:sz w:val="28"/>
          <w:szCs w:val="28"/>
          <w:lang w:val="en-US"/>
        </w:rPr>
      </w:pPr>
      <w:r>
        <w:rPr>
          <w:rFonts w:eastAsia="Geneva" w:cs="Geneva"/>
          <w:b/>
          <w:bCs/>
          <w:i w:val="false"/>
          <w:caps w:val="false"/>
          <w:smallCaps w:val="false"/>
          <w:color w:val="431F43"/>
          <w:spacing w:val="0"/>
          <w:sz w:val="28"/>
          <w:szCs w:val="28"/>
          <w:lang w:val="en-US"/>
        </w:rPr>
      </w:r>
    </w:p>
    <w:p>
      <w:pPr>
        <w:pStyle w:val="TextBody"/>
        <w:numPr>
          <w:ilvl w:val="0"/>
          <w:numId w:val="0"/>
        </w:numPr>
        <w:shd w:val="clear" w:color="auto" w:fill="FFFFFF"/>
        <w:spacing w:lineRule="auto" w:line="240" w:before="0" w:after="0"/>
        <w:ind w:left="0" w:right="0" w:hanging="0"/>
        <w:jc w:val="center"/>
        <w:outlineLvl w:val="0"/>
        <w:rPr/>
      </w:pPr>
      <w:r>
        <w:rPr>
          <w:rFonts w:eastAsia="Geneva" w:cs="Geneva" w:ascii="Times New Roman" w:hAnsi="Times New Roman"/>
          <w:b/>
          <w:bCs/>
          <w:i w:val="false"/>
          <w:caps w:val="false"/>
          <w:smallCaps w:val="false"/>
          <w:color w:val="431F43"/>
          <w:spacing w:val="0"/>
          <w:kern w:val="2"/>
          <w:sz w:val="32"/>
          <w:szCs w:val="32"/>
          <w:highlight w:val="white"/>
          <w:lang w:val="en-US"/>
        </w:rPr>
        <w:t>Yujism or Yugism (Міровоспріѧтіє) - The Perception of the World</w:t>
      </w:r>
    </w:p>
    <w:p>
      <w:pPr>
        <w:pStyle w:val="TextBody"/>
        <w:numPr>
          <w:ilvl w:val="0"/>
          <w:numId w:val="0"/>
        </w:numPr>
        <w:shd w:val="clear" w:color="auto" w:fill="FFFFFF"/>
        <w:spacing w:lineRule="auto" w:line="240" w:before="0" w:after="0"/>
        <w:ind w:left="0" w:right="0" w:hanging="0"/>
        <w:jc w:val="center"/>
        <w:outlineLvl w:val="0"/>
        <w:rPr>
          <w:rFonts w:ascii="Times New Roman" w:hAnsi="Times New Roman" w:eastAsia="Geneva" w:cs="Geneva"/>
          <w:b/>
          <w:b/>
          <w:bCs/>
          <w:i w:val="false"/>
          <w:i w:val="false"/>
          <w:caps w:val="false"/>
          <w:smallCaps w:val="false"/>
          <w:color w:val="431F43"/>
          <w:spacing w:val="0"/>
          <w:kern w:val="2"/>
          <w:sz w:val="32"/>
          <w:szCs w:val="32"/>
          <w:highlight w:val="white"/>
          <w:lang w:val="en-US"/>
        </w:rPr>
      </w:pPr>
      <w:r>
        <w:rPr/>
      </w:r>
    </w:p>
    <w:p>
      <w:pPr>
        <w:pStyle w:val="Normal"/>
        <w:numPr>
          <w:ilvl w:val="0"/>
          <w:numId w:val="0"/>
        </w:numPr>
        <w:shd w:val="clear" w:color="auto" w:fill="FFFFFF"/>
        <w:spacing w:lineRule="auto" w:line="240" w:before="144" w:after="360"/>
        <w:jc w:val="center"/>
        <w:outlineLvl w:val="0"/>
        <w:rPr>
          <w:rFonts w:ascii="Times New Roman" w:hAnsi="Times New Roman"/>
          <w:b/>
          <w:b/>
          <w:bCs/>
          <w:sz w:val="32"/>
          <w:szCs w:val="32"/>
        </w:rPr>
      </w:pPr>
      <w:r>
        <w:rPr>
          <w:rFonts w:eastAsia="Times New Roman" w:cs="Arial" w:ascii="Times New Roman" w:hAnsi="Times New Roman"/>
          <w:b/>
          <w:bCs/>
          <w:color w:val="431F43"/>
          <w:kern w:val="2"/>
          <w:sz w:val="32"/>
          <w:szCs w:val="32"/>
        </w:rPr>
        <w:t>The Soul and the Circle of the Absolutes</w:t>
      </w:r>
    </w:p>
    <w:p>
      <w:pPr>
        <w:pStyle w:val="Normal"/>
        <w:numPr>
          <w:ilvl w:val="0"/>
          <w:numId w:val="0"/>
        </w:numPr>
        <w:shd w:val="clear" w:color="auto" w:fill="FFFFFF"/>
        <w:spacing w:lineRule="auto" w:line="240" w:before="144" w:after="360"/>
        <w:outlineLvl w:val="0"/>
        <w:rPr/>
      </w:pPr>
      <w:r>
        <w:rPr/>
        <w:drawing>
          <wp:inline distT="0" distB="0" distL="0" distR="0">
            <wp:extent cx="1561465" cy="1398905"/>
            <wp:effectExtent l="0" t="0" r="0" b="0"/>
            <wp:docPr id="2" name="Image 1" descr="Рис. Круг Абсолюта (движение Д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Рис. Круг Абсолюта (движение Души)."/>
                    <pic:cNvPicPr>
                      <a:picLocks noChangeAspect="1" noChangeArrowheads="1"/>
                    </pic:cNvPicPr>
                  </pic:nvPicPr>
                  <pic:blipFill>
                    <a:blip r:embed="rId3"/>
                    <a:stretch>
                      <a:fillRect/>
                    </a:stretch>
                  </pic:blipFill>
                  <pic:spPr bwMode="auto">
                    <a:xfrm>
                      <a:off x="0" y="0"/>
                      <a:ext cx="1561465" cy="1398905"/>
                    </a:xfrm>
                    <a:prstGeom prst="rect">
                      <a:avLst/>
                    </a:prstGeom>
                  </pic:spPr>
                </pic:pic>
              </a:graphicData>
            </a:graphic>
          </wp:inline>
        </w:drawing>
      </w:r>
    </w:p>
    <w:p>
      <w:pPr>
        <w:pStyle w:val="Normal"/>
        <w:shd w:val="clear" w:color="auto" w:fill="FFFFFF"/>
        <w:spacing w:lineRule="auto" w:line="240" w:before="0" w:after="384"/>
        <w:rPr>
          <w:rFonts w:ascii="Times New Roman" w:hAnsi="Times New Roman"/>
          <w:sz w:val="18"/>
          <w:szCs w:val="18"/>
          <w:lang w:val="bg-BG"/>
        </w:rPr>
      </w:pPr>
      <w:r>
        <w:rPr>
          <w:rFonts w:eastAsia="Times New Roman" w:cs="Segoe UI" w:ascii="Times New Roman" w:hAnsi="Times New Roman"/>
          <w:b w:val="false"/>
          <w:bCs w:val="false"/>
          <w:color w:val="999999"/>
          <w:sz w:val="18"/>
          <w:szCs w:val="18"/>
          <w:lang w:val="bg-BG"/>
        </w:rPr>
        <w:t xml:space="preserve">Джива -  </w:t>
      </w:r>
      <w:r>
        <w:rPr>
          <w:rFonts w:eastAsia="Times New Roman" w:cs="Segoe UI" w:ascii="Times New Roman" w:hAnsi="Times New Roman"/>
          <w:b w:val="false"/>
          <w:bCs w:val="false"/>
          <w:color w:val="999999"/>
          <w:sz w:val="18"/>
          <w:szCs w:val="18"/>
          <w:lang w:val="en-US"/>
        </w:rPr>
        <w:t>Djiva</w:t>
      </w:r>
      <w:r>
        <w:rPr>
          <w:rFonts w:eastAsia="Times New Roman" w:cs="Segoe UI" w:ascii="Times New Roman" w:hAnsi="Times New Roman"/>
          <w:b w:val="false"/>
          <w:bCs w:val="false"/>
          <w:color w:val="4B4F58"/>
          <w:sz w:val="18"/>
          <w:szCs w:val="18"/>
          <w:lang w:val="en-US"/>
        </w:rPr>
        <w:t xml:space="preserve">, </w:t>
      </w:r>
      <w:r>
        <w:rPr>
          <w:rFonts w:eastAsia="Times New Roman" w:cs="Segoe UI" w:ascii="Times New Roman" w:hAnsi="Times New Roman"/>
          <w:b w:val="false"/>
          <w:bCs w:val="false"/>
          <w:color w:val="FF0000"/>
          <w:sz w:val="18"/>
          <w:szCs w:val="18"/>
          <w:lang w:val="bg-BG"/>
        </w:rPr>
        <w:t xml:space="preserve">Явь – </w:t>
      </w:r>
      <w:r>
        <w:rPr>
          <w:rFonts w:eastAsia="Times New Roman" w:cs="Segoe UI" w:ascii="Times New Roman" w:hAnsi="Times New Roman"/>
          <w:b w:val="false"/>
          <w:bCs w:val="false"/>
          <w:color w:val="FF0000"/>
          <w:sz w:val="18"/>
          <w:szCs w:val="18"/>
          <w:lang w:val="en-US"/>
        </w:rPr>
        <w:t>Yav</w:t>
      </w:r>
      <w:r>
        <w:rPr>
          <w:rFonts w:eastAsia="Times New Roman" w:cs="Segoe UI" w:ascii="Times New Roman" w:hAnsi="Times New Roman"/>
          <w:b w:val="false"/>
          <w:bCs w:val="false"/>
          <w:color w:val="4B4F58"/>
          <w:sz w:val="18"/>
          <w:szCs w:val="18"/>
          <w:lang w:val="en-US"/>
        </w:rPr>
        <w:t xml:space="preserve">, </w:t>
      </w:r>
      <w:r>
        <w:rPr>
          <w:rFonts w:eastAsia="Times New Roman" w:cs="Segoe UI" w:ascii="Times New Roman" w:hAnsi="Times New Roman"/>
          <w:b w:val="false"/>
          <w:bCs w:val="false"/>
          <w:color w:val="2A6099"/>
          <w:sz w:val="18"/>
          <w:szCs w:val="18"/>
          <w:lang w:val="bg-BG"/>
        </w:rPr>
        <w:t>Славь</w:t>
      </w:r>
      <w:r>
        <w:rPr>
          <w:rFonts w:eastAsia="Times New Roman" w:cs="Segoe UI" w:ascii="Times New Roman" w:hAnsi="Times New Roman"/>
          <w:b w:val="false"/>
          <w:bCs w:val="false"/>
          <w:color w:val="2A6099"/>
          <w:sz w:val="18"/>
          <w:szCs w:val="18"/>
          <w:lang w:val="ru-RU"/>
        </w:rPr>
        <w:t xml:space="preserve"> -</w:t>
      </w:r>
      <w:r>
        <w:rPr>
          <w:rFonts w:eastAsia="Times New Roman" w:cs="Segoe UI" w:ascii="Times New Roman" w:hAnsi="Times New Roman"/>
          <w:b w:val="false"/>
          <w:bCs w:val="false"/>
          <w:color w:val="2A6099"/>
          <w:sz w:val="18"/>
          <w:szCs w:val="18"/>
          <w:lang w:val="bg-BG"/>
        </w:rPr>
        <w:t xml:space="preserve"> </w:t>
      </w:r>
      <w:r>
        <w:rPr>
          <w:rFonts w:eastAsia="Times New Roman" w:cs="Segoe UI" w:ascii="Times New Roman" w:hAnsi="Times New Roman"/>
          <w:b w:val="false"/>
          <w:bCs w:val="false"/>
          <w:strike w:val="false"/>
          <w:dstrike w:val="false"/>
          <w:color w:val="2A6099"/>
          <w:sz w:val="18"/>
          <w:szCs w:val="18"/>
          <w:lang w:val="en-US"/>
        </w:rPr>
        <w:t>Slav</w:t>
      </w:r>
      <w:r>
        <w:rPr>
          <w:rFonts w:eastAsia="Times New Roman" w:cs="Segoe UI" w:ascii="Times New Roman" w:hAnsi="Times New Roman"/>
          <w:b w:val="false"/>
          <w:bCs w:val="false"/>
          <w:strike w:val="false"/>
          <w:dstrike w:val="false"/>
          <w:color w:val="4B4F58"/>
          <w:sz w:val="18"/>
          <w:szCs w:val="18"/>
          <w:lang w:val="en-US"/>
        </w:rPr>
        <w:t xml:space="preserve">, </w:t>
      </w:r>
      <w:r>
        <w:rPr>
          <w:rFonts w:eastAsia="Times New Roman" w:cs="Segoe UI" w:ascii="Times New Roman" w:hAnsi="Times New Roman"/>
          <w:b w:val="false"/>
          <w:bCs w:val="false"/>
          <w:strike w:val="false"/>
          <w:dstrike w:val="false"/>
          <w:color w:val="3FAF46"/>
          <w:sz w:val="18"/>
          <w:szCs w:val="18"/>
          <w:lang w:val="bg-BG"/>
        </w:rPr>
        <w:t xml:space="preserve">Правь – </w:t>
      </w:r>
      <w:r>
        <w:rPr>
          <w:rFonts w:eastAsia="Times New Roman" w:cs="Segoe UI" w:ascii="Times New Roman" w:hAnsi="Times New Roman"/>
          <w:b w:val="false"/>
          <w:bCs w:val="false"/>
          <w:strike w:val="false"/>
          <w:dstrike w:val="false"/>
          <w:color w:val="3FAF46"/>
          <w:sz w:val="18"/>
          <w:szCs w:val="18"/>
          <w:lang w:val="en-US"/>
        </w:rPr>
        <w:t>Prav</w:t>
      </w:r>
      <w:r>
        <w:rPr>
          <w:rFonts w:eastAsia="Times New Roman" w:cs="Segoe UI" w:ascii="Times New Roman" w:hAnsi="Times New Roman"/>
          <w:b w:val="false"/>
          <w:bCs w:val="false"/>
          <w:strike w:val="false"/>
          <w:dstrike w:val="false"/>
          <w:color w:val="4B4F58"/>
          <w:sz w:val="18"/>
          <w:szCs w:val="18"/>
          <w:lang w:val="en-US"/>
        </w:rPr>
        <w:t xml:space="preserve">, </w:t>
      </w:r>
      <w:r>
        <w:rPr>
          <w:rFonts w:eastAsia="Times New Roman" w:cs="Segoe UI" w:ascii="Times New Roman" w:hAnsi="Times New Roman"/>
          <w:b w:val="false"/>
          <w:bCs w:val="false"/>
          <w:strike w:val="false"/>
          <w:dstrike w:val="false"/>
          <w:color w:val="B47804"/>
          <w:sz w:val="18"/>
          <w:szCs w:val="18"/>
          <w:lang w:val="bg-BG"/>
        </w:rPr>
        <w:t>Звезда-Влад</w:t>
      </w:r>
      <w:r>
        <w:rPr>
          <w:rFonts w:eastAsia="Times New Roman" w:cs="Segoe UI" w:ascii="Times New Roman" w:hAnsi="Times New Roman"/>
          <w:b w:val="false"/>
          <w:bCs w:val="false"/>
          <w:strike w:val="false"/>
          <w:dstrike w:val="false"/>
          <w:color w:val="B47804"/>
          <w:sz w:val="18"/>
          <w:szCs w:val="18"/>
          <w:lang w:val="ru-RU"/>
        </w:rPr>
        <w:t>ы</w:t>
      </w:r>
      <w:r>
        <w:rPr>
          <w:rFonts w:eastAsia="Times New Roman" w:cs="Segoe UI" w:ascii="Times New Roman" w:hAnsi="Times New Roman"/>
          <w:b w:val="false"/>
          <w:bCs w:val="false"/>
          <w:strike w:val="false"/>
          <w:dstrike w:val="false"/>
          <w:color w:val="B47804"/>
          <w:sz w:val="18"/>
          <w:szCs w:val="18"/>
          <w:lang w:val="bg-BG"/>
        </w:rPr>
        <w:t xml:space="preserve">ка – </w:t>
      </w:r>
      <w:r>
        <w:rPr>
          <w:rFonts w:eastAsia="Times New Roman" w:cs="Segoe UI" w:ascii="Times New Roman" w:hAnsi="Times New Roman"/>
          <w:b w:val="false"/>
          <w:bCs w:val="false"/>
          <w:strike w:val="false"/>
          <w:dstrike w:val="false"/>
          <w:color w:val="B47804"/>
          <w:sz w:val="18"/>
          <w:szCs w:val="18"/>
          <w:lang w:val="en-US"/>
        </w:rPr>
        <w:t>Star-Lord</w:t>
      </w:r>
    </w:p>
    <w:p>
      <w:pPr>
        <w:pStyle w:val="Normal"/>
        <w:shd w:val="clear" w:color="auto" w:fill="FFFFFF"/>
        <w:spacing w:lineRule="auto" w:line="240" w:before="0" w:after="384"/>
        <w:rPr/>
      </w:pPr>
      <w:r>
        <w:rPr>
          <w:rFonts w:ascii="Times New Roman" w:hAnsi="Times New Roman"/>
          <w:b/>
          <w:bCs/>
          <w:sz w:val="18"/>
          <w:szCs w:val="18"/>
        </w:rPr>
        <w:t>The Circle of the Absolute</w:t>
      </w:r>
      <w:r>
        <w:rPr>
          <w:rFonts w:ascii="Times New Roman" w:hAnsi="Times New Roman"/>
          <w:sz w:val="18"/>
          <w:szCs w:val="18"/>
        </w:rPr>
        <w:t xml:space="preserve"> is the movement of the Soul from the World of </w:t>
      </w:r>
      <w:r>
        <w:rPr>
          <w:rFonts w:ascii="Times New Roman" w:hAnsi="Times New Roman"/>
          <w:sz w:val="18"/>
          <w:szCs w:val="18"/>
        </w:rPr>
        <w:t xml:space="preserve">Prav </w:t>
      </w:r>
      <w:r>
        <w:rPr>
          <w:rFonts w:ascii="Times New Roman" w:hAnsi="Times New Roman"/>
          <w:sz w:val="18"/>
          <w:szCs w:val="18"/>
        </w:rPr>
        <w:t xml:space="preserve">through space-dimensions, its development and return to the World of </w:t>
      </w:r>
      <w:r>
        <w:rPr>
          <w:rFonts w:ascii="Times New Roman" w:hAnsi="Times New Roman"/>
          <w:sz w:val="18"/>
          <w:szCs w:val="18"/>
        </w:rPr>
        <w:t>Prav</w:t>
      </w:r>
      <w:r>
        <w:rPr>
          <w:rFonts w:ascii="Times New Roman" w:hAnsi="Times New Roman"/>
          <w:sz w:val="18"/>
          <w:szCs w:val="18"/>
        </w:rPr>
        <w:t>. The Circle of the Absolute is necessary because it is impossible to know what Light is without knowing what Darkness is.</w:t>
      </w:r>
    </w:p>
    <w:p>
      <w:pPr>
        <w:pStyle w:val="Normal"/>
        <w:shd w:val="clear" w:color="auto" w:fill="FFFFFF"/>
        <w:spacing w:lineRule="auto" w:line="240" w:before="0" w:after="384"/>
        <w:rPr/>
      </w:pPr>
      <w:r>
        <w:rPr>
          <w:rFonts w:ascii="Times New Roman" w:hAnsi="Times New Roman"/>
          <w:sz w:val="18"/>
          <w:szCs w:val="18"/>
        </w:rPr>
        <w:t>Godess</w:t>
      </w:r>
      <w:r>
        <w:rPr>
          <w:rFonts w:ascii="Times New Roman" w:hAnsi="Times New Roman"/>
          <w:sz w:val="18"/>
          <w:szCs w:val="18"/>
        </w:rPr>
        <w:t xml:space="preserve"> </w:t>
      </w:r>
      <w:r>
        <w:rPr>
          <w:rFonts w:ascii="Times New Roman" w:hAnsi="Times New Roman"/>
          <w:sz w:val="18"/>
          <w:szCs w:val="18"/>
        </w:rPr>
        <w:t>Dj</w:t>
      </w:r>
      <w:r>
        <w:rPr>
          <w:rFonts w:ascii="Times New Roman" w:hAnsi="Times New Roman"/>
          <w:sz w:val="18"/>
          <w:szCs w:val="18"/>
        </w:rPr>
        <w:t xml:space="preserve">iva creates Souls (she is singled out separately, but this is also Prav). I.e. the Soul leaves </w:t>
      </w:r>
      <w:r>
        <w:rPr>
          <w:rFonts w:ascii="Times New Roman" w:hAnsi="Times New Roman"/>
          <w:sz w:val="18"/>
          <w:szCs w:val="18"/>
        </w:rPr>
        <w:t>Dj</w:t>
      </w:r>
      <w:r>
        <w:rPr>
          <w:rFonts w:ascii="Times New Roman" w:hAnsi="Times New Roman"/>
          <w:sz w:val="18"/>
          <w:szCs w:val="18"/>
        </w:rPr>
        <w:t xml:space="preserve">iva, goes to some </w:t>
      </w:r>
      <w:r>
        <w:rPr>
          <w:rFonts w:ascii="Times New Roman" w:hAnsi="Times New Roman"/>
          <w:sz w:val="18"/>
          <w:szCs w:val="18"/>
        </w:rPr>
        <w:t xml:space="preserve">Star </w:t>
      </w:r>
      <w:r>
        <w:rPr>
          <w:rFonts w:ascii="Times New Roman" w:hAnsi="Times New Roman"/>
          <w:sz w:val="18"/>
          <w:szCs w:val="18"/>
        </w:rPr>
        <w:t xml:space="preserve">system (in Slavs and many other peoples it was called: the Soul comes from its Star-Lord), then in the stream of light the Soul gets to some Earth (i.e. to the four-dimensional World) - here it develops, and goes to the higher World of multidimensionality (the World of </w:t>
      </w:r>
      <w:r>
        <w:rPr>
          <w:rFonts w:ascii="Times New Roman" w:hAnsi="Times New Roman"/>
          <w:sz w:val="18"/>
          <w:szCs w:val="18"/>
        </w:rPr>
        <w:t>Slav (Glory)</w:t>
      </w:r>
      <w:r>
        <w:rPr>
          <w:rFonts w:ascii="Times New Roman" w:hAnsi="Times New Roman"/>
          <w:sz w:val="18"/>
          <w:szCs w:val="18"/>
        </w:rPr>
        <w:t xml:space="preserve">), there it develops and goes to the World of </w:t>
      </w:r>
      <w:r>
        <w:rPr>
          <w:rFonts w:ascii="Times New Roman" w:hAnsi="Times New Roman"/>
          <w:sz w:val="18"/>
          <w:szCs w:val="18"/>
        </w:rPr>
        <w:t>Prav</w:t>
      </w:r>
      <w:r>
        <w:rPr>
          <w:rFonts w:ascii="Times New Roman" w:hAnsi="Times New Roman"/>
          <w:sz w:val="18"/>
          <w:szCs w:val="18"/>
        </w:rPr>
        <w:t>, but already in a different quality, in a different structure.</w:t>
      </w:r>
      <w:r>
        <w:rPr/>
        <w:br/>
        <w:br/>
      </w:r>
      <w:bookmarkStart w:id="0" w:name="dusha1"/>
      <w:bookmarkEnd w:id="0"/>
      <w:r>
        <w:rPr>
          <w:rFonts w:ascii="Times New Roman" w:hAnsi="Times New Roman"/>
          <w:b/>
          <w:bCs/>
          <w:sz w:val="24"/>
          <w:szCs w:val="24"/>
        </w:rPr>
        <w:t xml:space="preserve">The Soul Matrix </w:t>
      </w:r>
    </w:p>
    <w:p>
      <w:pPr>
        <w:pStyle w:val="Normal"/>
        <w:shd w:val="clear" w:color="auto" w:fill="FFFFFF"/>
        <w:spacing w:lineRule="auto" w:line="240" w:before="0" w:after="384"/>
        <w:rPr/>
      </w:pPr>
      <w:r>
        <w:rPr/>
        <w:drawing>
          <wp:inline distT="0" distB="0" distL="0" distR="0">
            <wp:extent cx="647065" cy="542925"/>
            <wp:effectExtent l="0" t="0" r="0" b="0"/>
            <wp:docPr id="3" name="Image 2" descr="Рис. Матрица - структура человеческой Д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Рис. Матрица - структура человеческой Души."/>
                    <pic:cNvPicPr>
                      <a:picLocks noChangeAspect="1" noChangeArrowheads="1"/>
                    </pic:cNvPicPr>
                  </pic:nvPicPr>
                  <pic:blipFill>
                    <a:blip r:embed="rId4"/>
                    <a:stretch>
                      <a:fillRect/>
                    </a:stretch>
                  </pic:blipFill>
                  <pic:spPr bwMode="auto">
                    <a:xfrm>
                      <a:off x="0" y="0"/>
                      <a:ext cx="647065" cy="542925"/>
                    </a:xfrm>
                    <a:prstGeom prst="rect">
                      <a:avLst/>
                    </a:prstGeom>
                  </pic:spPr>
                </pic:pic>
              </a:graphicData>
            </a:graphic>
          </wp:inline>
        </w:drawing>
      </w:r>
    </w:p>
    <w:p>
      <w:pPr>
        <w:pStyle w:val="Normal"/>
        <w:shd w:val="clear" w:color="auto" w:fill="FFFFFF"/>
        <w:spacing w:lineRule="auto" w:line="240" w:before="0" w:after="384"/>
        <w:rPr/>
      </w:pPr>
      <w:r>
        <w:rPr>
          <w:rFonts w:eastAsia="Times New Roman" w:cs="Segoe UI" w:ascii="Times New Roman" w:hAnsi="Times New Roman"/>
          <w:b/>
          <w:bCs/>
          <w:color w:val="4B4F58"/>
          <w:sz w:val="18"/>
          <w:szCs w:val="18"/>
          <w:lang w:val="ru-RU"/>
        </w:rPr>
        <w:t>Soul is an energy-informational matrix</w:t>
      </w:r>
      <w:r>
        <w:rPr>
          <w:rFonts w:eastAsia="Times New Roman" w:cs="Segoe UI" w:ascii="Times New Roman" w:hAnsi="Times New Roman"/>
          <w:color w:val="4B4F58"/>
          <w:sz w:val="18"/>
          <w:szCs w:val="18"/>
          <w:lang w:val="ru-RU"/>
        </w:rPr>
        <w:t xml:space="preserve">, which is created by </w:t>
      </w:r>
      <w:r>
        <w:rPr>
          <w:rFonts w:eastAsia="Times New Roman" w:cs="Segoe UI" w:ascii="Times New Roman" w:hAnsi="Times New Roman"/>
          <w:color w:val="4B4F58"/>
          <w:sz w:val="18"/>
          <w:szCs w:val="18"/>
          <w:lang w:val="en-US"/>
        </w:rPr>
        <w:t>Dj</w:t>
      </w:r>
      <w:r>
        <w:rPr>
          <w:rFonts w:eastAsia="Times New Roman" w:cs="Segoe UI" w:ascii="Times New Roman" w:hAnsi="Times New Roman"/>
          <w:color w:val="4B4F58"/>
          <w:sz w:val="18"/>
          <w:szCs w:val="18"/>
          <w:lang w:val="ru-RU"/>
        </w:rPr>
        <w:t xml:space="preserve">iva and directed </w:t>
      </w:r>
      <w:r>
        <w:rPr>
          <w:rFonts w:eastAsia="Times New Roman" w:cs="Segoe UI" w:ascii="Times New Roman" w:hAnsi="Times New Roman"/>
          <w:color w:val="4B4F58"/>
          <w:sz w:val="18"/>
          <w:szCs w:val="18"/>
          <w:lang w:val="en-US"/>
        </w:rPr>
        <w:t xml:space="preserve">by Djiva </w:t>
      </w:r>
      <w:r>
        <w:rPr>
          <w:rFonts w:eastAsia="Times New Roman" w:cs="Segoe UI" w:ascii="Times New Roman" w:hAnsi="Times New Roman"/>
          <w:color w:val="4B4F58"/>
          <w:sz w:val="18"/>
          <w:szCs w:val="18"/>
          <w:lang w:val="ru-RU"/>
        </w:rPr>
        <w:t xml:space="preserve">to the material World for development and perfection. This matrix is a figurative structure of the human Soul, each square contains certain information. </w:t>
      </w:r>
      <w:r>
        <w:rPr>
          <w:rFonts w:eastAsia="Times New Roman" w:cs="Segoe UI" w:ascii="Times New Roman" w:hAnsi="Times New Roman"/>
          <w:color w:val="4B4F58"/>
          <w:sz w:val="18"/>
          <w:szCs w:val="18"/>
          <w:lang w:val="en-US"/>
        </w:rPr>
        <w:t>Dj</w:t>
      </w:r>
      <w:r>
        <w:rPr>
          <w:rFonts w:eastAsia="Times New Roman" w:cs="Segoe UI" w:ascii="Times New Roman" w:hAnsi="Times New Roman"/>
          <w:color w:val="4B4F58"/>
          <w:sz w:val="18"/>
          <w:szCs w:val="18"/>
          <w:lang w:val="ru-RU"/>
        </w:rPr>
        <w:t xml:space="preserve">iva writes </w:t>
      </w:r>
      <w:r>
        <w:rPr>
          <w:rFonts w:eastAsia="Times New Roman" w:cs="Segoe UI" w:ascii="Times New Roman" w:hAnsi="Times New Roman"/>
          <w:color w:val="4B4F58"/>
          <w:sz w:val="18"/>
          <w:szCs w:val="18"/>
          <w:lang w:val="en-US"/>
        </w:rPr>
        <w:t>o</w:t>
      </w:r>
      <w:r>
        <w:rPr>
          <w:rFonts w:eastAsia="Times New Roman" w:cs="Segoe UI" w:ascii="Times New Roman" w:hAnsi="Times New Roman"/>
          <w:color w:val="4B4F58"/>
          <w:sz w:val="18"/>
          <w:szCs w:val="18"/>
          <w:lang w:val="ru-RU"/>
        </w:rPr>
        <w:t xml:space="preserve">nly initial information (knowledge). The second square (compatibility) is filled in by the God-Patron of the clan in which the Soul is born, and the rest of the information is </w:t>
      </w:r>
      <w:r>
        <w:rPr>
          <w:rFonts w:eastAsia="Times New Roman" w:cs="Segoe UI" w:ascii="Times New Roman" w:hAnsi="Times New Roman"/>
          <w:color w:val="4B4F58"/>
          <w:sz w:val="18"/>
          <w:szCs w:val="18"/>
          <w:lang w:val="en-US"/>
        </w:rPr>
        <w:t>worke</w:t>
      </w:r>
      <w:r>
        <w:rPr>
          <w:rFonts w:eastAsia="Times New Roman" w:cs="Segoe UI" w:ascii="Times New Roman" w:hAnsi="Times New Roman"/>
          <w:color w:val="4B4F58"/>
          <w:sz w:val="18"/>
          <w:szCs w:val="18"/>
          <w:lang w:val="ru-RU"/>
        </w:rPr>
        <w:t>d by the Soul itself.</w:t>
      </w:r>
      <w:r>
        <w:rPr>
          <w:rFonts w:eastAsia="Times New Roman" w:cs="Segoe UI" w:ascii="Segoe UI" w:hAnsi="Segoe UI"/>
          <w:color w:val="4B4F58"/>
          <w:sz w:val="11"/>
          <w:szCs w:val="11"/>
          <w:lang w:val="ru-RU"/>
        </w:rPr>
        <w:br/>
        <w:br/>
      </w:r>
      <w:r>
        <w:rPr>
          <w:rFonts w:eastAsia="Times New Roman" w:cs="Segoe UI" w:ascii="Times New Roman" w:hAnsi="Times New Roman"/>
          <w:b/>
          <w:bCs/>
          <w:color w:val="4B4F58"/>
          <w:sz w:val="18"/>
          <w:szCs w:val="18"/>
          <w:lang w:val="en-US"/>
        </w:rPr>
        <w:t>Box 1 provides knowledge of:</w:t>
      </w:r>
      <w:r>
        <w:rPr>
          <w:rFonts w:eastAsia="Times New Roman" w:cs="Segoe UI" w:ascii="Times New Roman" w:hAnsi="Times New Roman"/>
          <w:color w:val="4B4F58"/>
          <w:sz w:val="18"/>
          <w:szCs w:val="18"/>
          <w:lang w:val="en-US"/>
        </w:rPr>
        <w:br/>
        <w:t>- about life on inhabited Earths;</w:t>
        <w:br/>
        <w:t>- the dimensions of space;</w:t>
        <w:br/>
        <w:t>- a certain set of senses/</w:t>
      </w:r>
      <w:r>
        <w:rPr>
          <w:rFonts w:eastAsia="Times New Roman" w:cs="Segoe UI" w:ascii="Times New Roman" w:hAnsi="Times New Roman"/>
          <w:color w:val="4B4F58"/>
          <w:sz w:val="18"/>
          <w:szCs w:val="18"/>
          <w:lang w:val="en-US"/>
        </w:rPr>
        <w:t>feelings</w:t>
      </w:r>
      <w:r>
        <w:rPr>
          <w:rFonts w:eastAsia="Times New Roman" w:cs="Segoe UI" w:ascii="Times New Roman" w:hAnsi="Times New Roman"/>
          <w:color w:val="4B4F58"/>
          <w:sz w:val="18"/>
          <w:szCs w:val="18"/>
          <w:lang w:val="en-US"/>
        </w:rPr>
        <w:t>;</w:t>
        <w:br/>
        <w:t>- an indication of the path that the Soul must follow in order to perfect itself.</w:t>
      </w:r>
    </w:p>
    <w:p>
      <w:pPr>
        <w:pStyle w:val="Normal"/>
        <w:shd w:val="clear" w:color="auto" w:fill="FFFFFF"/>
        <w:spacing w:lineRule="auto" w:line="240" w:before="0" w:after="384"/>
        <w:rPr>
          <w:sz w:val="18"/>
          <w:szCs w:val="18"/>
        </w:rPr>
      </w:pPr>
      <w:r>
        <w:rPr>
          <w:rFonts w:eastAsia="Times New Roman" w:cs="Segoe UI" w:ascii="Times New Roman" w:hAnsi="Times New Roman"/>
          <w:b/>
          <w:bCs/>
          <w:color w:val="4B4F58"/>
          <w:sz w:val="18"/>
          <w:szCs w:val="18"/>
          <w:lang w:val="ru-RU"/>
        </w:rPr>
        <w:t>The 2nd square is the compatibility matrix:</w:t>
      </w:r>
      <w:r>
        <w:rPr>
          <w:rFonts w:eastAsia="Times New Roman" w:cs="Segoe UI" w:ascii="Times New Roman" w:hAnsi="Times New Roman"/>
          <w:color w:val="4B4F58"/>
          <w:sz w:val="18"/>
          <w:szCs w:val="18"/>
          <w:lang w:val="ru-RU"/>
        </w:rPr>
        <w:br/>
        <w:t>- Compatibility of the Soul with the physical body in which it will reside;</w:t>
        <w:br/>
        <w:t>- compatibility of images of the Spirit and Blood on the father's side;</w:t>
        <w:br/>
        <w:t xml:space="preserve">- compatibility of images and concepts of the surrounding World (i.e. social system, which is closest to the spiritual perception of the Soul), so even the Negro Pushkin wrote: "Only on the Russian Soul can be born </w:t>
      </w:r>
      <w:r>
        <w:rPr>
          <w:rFonts w:eastAsia="Times New Roman" w:cs="Segoe UI" w:ascii="Times New Roman" w:hAnsi="Times New Roman"/>
          <w:color w:val="4B4F58"/>
          <w:sz w:val="18"/>
          <w:szCs w:val="18"/>
          <w:lang w:val="en-US"/>
        </w:rPr>
        <w:t xml:space="preserve">on </w:t>
      </w:r>
      <w:r>
        <w:rPr>
          <w:rFonts w:eastAsia="Times New Roman" w:cs="Segoe UI" w:ascii="Times New Roman" w:hAnsi="Times New Roman"/>
          <w:color w:val="4B4F58"/>
          <w:sz w:val="18"/>
          <w:szCs w:val="18"/>
          <w:lang w:val="ru-RU"/>
        </w:rPr>
        <w:t>the Russian land".</w:t>
        <w:br/>
        <w:t>- compatibility of the knowledge laid</w:t>
      </w:r>
      <w:r>
        <w:rPr>
          <w:rFonts w:eastAsia="Times New Roman" w:cs="Segoe UI" w:ascii="Times New Roman" w:hAnsi="Times New Roman"/>
          <w:color w:val="4B4F58"/>
          <w:sz w:val="18"/>
          <w:szCs w:val="18"/>
          <w:lang w:val="en-US"/>
        </w:rPr>
        <w:t xml:space="preserve"> </w:t>
      </w:r>
      <w:r>
        <w:rPr>
          <w:rFonts w:eastAsia="Times New Roman" w:cs="Segoe UI" w:ascii="Times New Roman" w:hAnsi="Times New Roman"/>
          <w:color w:val="4B4F58"/>
          <w:sz w:val="18"/>
          <w:szCs w:val="18"/>
          <w:lang w:val="en-US"/>
        </w:rPr>
        <w:t>down to</w:t>
      </w:r>
      <w:r>
        <w:rPr>
          <w:rFonts w:eastAsia="Times New Roman" w:cs="Segoe UI" w:ascii="Times New Roman" w:hAnsi="Times New Roman"/>
          <w:color w:val="4B4F58"/>
          <w:sz w:val="18"/>
          <w:szCs w:val="18"/>
          <w:lang w:val="en-US"/>
        </w:rPr>
        <w:t xml:space="preserve"> </w:t>
      </w:r>
      <w:r>
        <w:rPr>
          <w:rFonts w:eastAsia="Times New Roman" w:cs="Segoe UI" w:ascii="Times New Roman" w:hAnsi="Times New Roman"/>
          <w:color w:val="4B4F58"/>
          <w:sz w:val="18"/>
          <w:szCs w:val="18"/>
          <w:lang w:val="ru-RU"/>
        </w:rPr>
        <w:t xml:space="preserve">the Soul at departure, with the knowledge </w:t>
      </w:r>
      <w:r>
        <w:rPr>
          <w:rFonts w:eastAsia="Times New Roman" w:cs="Segoe UI" w:ascii="Times New Roman" w:hAnsi="Times New Roman"/>
          <w:color w:val="4B4F58"/>
          <w:sz w:val="18"/>
          <w:szCs w:val="18"/>
          <w:lang w:val="en-US"/>
        </w:rPr>
        <w:t>from previous</w:t>
      </w:r>
      <w:r>
        <w:rPr>
          <w:rFonts w:eastAsia="Times New Roman" w:cs="Segoe UI" w:ascii="Times New Roman" w:hAnsi="Times New Roman"/>
          <w:color w:val="4B4F58"/>
          <w:sz w:val="18"/>
          <w:szCs w:val="18"/>
          <w:lang w:val="ru-RU"/>
        </w:rPr>
        <w:t xml:space="preserve"> World</w:t>
      </w:r>
      <w:r>
        <w:rPr>
          <w:rFonts w:eastAsia="Times New Roman" w:cs="Segoe UI" w:ascii="Times New Roman" w:hAnsi="Times New Roman"/>
          <w:color w:val="4B4F58"/>
          <w:sz w:val="18"/>
          <w:szCs w:val="18"/>
          <w:lang w:val="en-US"/>
        </w:rPr>
        <w:t>s</w:t>
      </w:r>
      <w:r>
        <w:rPr>
          <w:rFonts w:eastAsia="Times New Roman" w:cs="Segoe UI" w:ascii="Times New Roman" w:hAnsi="Times New Roman"/>
          <w:color w:val="4B4F58"/>
          <w:sz w:val="18"/>
          <w:szCs w:val="18"/>
          <w:lang w:val="ru-RU"/>
        </w:rPr>
        <w:t>.</w:t>
      </w:r>
    </w:p>
    <w:p>
      <w:pPr>
        <w:pStyle w:val="Normal"/>
        <w:shd w:val="clear" w:color="auto" w:fill="FFFFFF"/>
        <w:spacing w:lineRule="auto" w:line="240" w:before="0" w:after="384"/>
        <w:rPr>
          <w:b/>
          <w:b/>
          <w:bCs/>
          <w:sz w:val="18"/>
          <w:szCs w:val="18"/>
        </w:rPr>
      </w:pPr>
      <w:r>
        <w:rPr>
          <w:rFonts w:eastAsia="Times New Roman" w:cs="Segoe UI" w:ascii="Times New Roman" w:hAnsi="Times New Roman"/>
          <w:b/>
          <w:bCs/>
          <w:color w:val="4B4F58"/>
          <w:sz w:val="18"/>
          <w:szCs w:val="18"/>
          <w:lang w:val="ru-RU"/>
        </w:rPr>
        <w:t>The 3rd square - the matrix of what the Soul must pass on to its descendants.</w:t>
      </w:r>
    </w:p>
    <w:p>
      <w:pPr>
        <w:pStyle w:val="Normal"/>
        <w:shd w:val="clear" w:color="auto" w:fill="FFFFFF"/>
        <w:spacing w:lineRule="auto" w:line="240" w:before="0" w:after="384"/>
        <w:rPr/>
      </w:pPr>
      <w:r>
        <w:rPr>
          <w:rFonts w:eastAsia="Times New Roman" w:cs="Segoe UI" w:ascii="Times New Roman" w:hAnsi="Times New Roman"/>
          <w:b/>
          <w:bCs/>
          <w:color w:val="4B4F58"/>
          <w:sz w:val="18"/>
          <w:szCs w:val="18"/>
          <w:lang w:val="ru-RU"/>
        </w:rPr>
        <w:t xml:space="preserve">The 4th square is a </w:t>
      </w:r>
      <w:r>
        <w:rPr>
          <w:rFonts w:eastAsia="Times New Roman" w:cs="Segoe UI" w:ascii="Times New Roman" w:hAnsi="Times New Roman"/>
          <w:b/>
          <w:bCs/>
          <w:color w:val="4B4F58"/>
          <w:sz w:val="18"/>
          <w:szCs w:val="18"/>
          <w:lang w:val="en-US"/>
        </w:rPr>
        <w:t xml:space="preserve">clean </w:t>
      </w:r>
      <w:r>
        <w:rPr>
          <w:rFonts w:eastAsia="Times New Roman" w:cs="Segoe UI" w:ascii="Times New Roman" w:hAnsi="Times New Roman"/>
          <w:b/>
          <w:bCs/>
          <w:color w:val="4B4F58"/>
          <w:sz w:val="18"/>
          <w:szCs w:val="18"/>
          <w:lang w:val="ru-RU"/>
        </w:rPr>
        <w:t xml:space="preserve">pure field, i.e. here will be what the Soul should work on, </w:t>
      </w:r>
      <w:r>
        <w:rPr>
          <w:rFonts w:eastAsia="Times New Roman" w:cs="Segoe UI" w:ascii="Times New Roman" w:hAnsi="Times New Roman"/>
          <w:b/>
          <w:bCs/>
          <w:color w:val="4B4F58"/>
          <w:sz w:val="18"/>
          <w:szCs w:val="18"/>
          <w:lang w:val="en-US"/>
        </w:rPr>
        <w:t>passing</w:t>
      </w:r>
      <w:r>
        <w:rPr>
          <w:rFonts w:eastAsia="Times New Roman" w:cs="Segoe UI" w:ascii="Times New Roman" w:hAnsi="Times New Roman"/>
          <w:b/>
          <w:bCs/>
          <w:color w:val="4B4F58"/>
          <w:sz w:val="18"/>
          <w:szCs w:val="18"/>
          <w:lang w:val="ru-RU"/>
        </w:rPr>
        <w:t xml:space="preserve"> the Circle of the Absolute.</w:t>
      </w:r>
      <w:r>
        <w:rPr>
          <w:rFonts w:eastAsia="Times New Roman" w:cs="Segoe UI" w:ascii="Segoe UI" w:hAnsi="Segoe UI"/>
          <w:color w:val="4B4F58"/>
          <w:sz w:val="11"/>
          <w:szCs w:val="11"/>
          <w:lang w:val="ru-RU"/>
        </w:rPr>
        <w:br/>
      </w:r>
      <w:bookmarkStart w:id="1" w:name="dusha2"/>
      <w:bookmarkEnd w:id="1"/>
    </w:p>
    <w:p>
      <w:pPr>
        <w:pStyle w:val="Normal"/>
        <w:numPr>
          <w:ilvl w:val="0"/>
          <w:numId w:val="0"/>
        </w:numPr>
        <w:shd w:val="clear" w:color="auto" w:fill="FFFFFF"/>
        <w:spacing w:lineRule="auto" w:line="240" w:beforeAutospacing="1" w:afterAutospacing="1"/>
        <w:outlineLvl w:val="1"/>
        <w:rPr/>
      </w:pPr>
      <w:r>
        <w:rPr>
          <w:rFonts w:eastAsia="Times New Roman" w:cs="Arial" w:ascii="Times New Roman" w:hAnsi="Times New Roman"/>
          <w:b/>
          <w:bCs/>
          <w:color w:val="4B4F58"/>
          <w:sz w:val="24"/>
          <w:szCs w:val="24"/>
          <w:lang w:val="en-US"/>
        </w:rPr>
        <w:t>The Birth of a Human Being</w:t>
      </w:r>
    </w:p>
    <w:p>
      <w:pPr>
        <w:pStyle w:val="Normal"/>
        <w:shd w:val="clear" w:color="auto" w:fill="FFFFFF"/>
        <w:spacing w:lineRule="auto" w:line="240" w:before="0" w:after="384"/>
        <w:rPr/>
      </w:pPr>
      <w:r>
        <w:rPr>
          <w:rFonts w:eastAsia="Times New Roman" w:cs="Segoe UI" w:ascii="Times New Roman" w:hAnsi="Times New Roman"/>
          <w:b w:val="false"/>
          <w:bCs w:val="false"/>
          <w:color w:val="4B4F58"/>
          <w:sz w:val="18"/>
          <w:szCs w:val="18"/>
          <w:lang w:val="ru-RU"/>
        </w:rPr>
        <w:t xml:space="preserve">All this matrix (information about the Soul) is transmitted within </w:t>
      </w:r>
      <w:r>
        <w:rPr>
          <w:rFonts w:eastAsia="Times New Roman" w:cs="Segoe UI" w:ascii="Times New Roman" w:hAnsi="Times New Roman"/>
          <w:b/>
          <w:bCs/>
          <w:color w:val="4B4F58"/>
          <w:sz w:val="18"/>
          <w:szCs w:val="18"/>
          <w:lang w:val="ru-RU"/>
        </w:rPr>
        <w:t>22 minutes</w:t>
      </w:r>
      <w:r>
        <w:rPr>
          <w:rFonts w:eastAsia="Times New Roman" w:cs="Segoe UI" w:ascii="Times New Roman" w:hAnsi="Times New Roman"/>
          <w:b w:val="false"/>
          <w:bCs w:val="false"/>
          <w:color w:val="4B4F58"/>
          <w:sz w:val="18"/>
          <w:szCs w:val="18"/>
          <w:lang w:val="ru-RU"/>
        </w:rPr>
        <w:t xml:space="preserve"> from the moment of birth.</w:t>
        <w:br/>
        <w:t>* If the child was born a little earlier or a little later (let's say, medics interfered, caused premature birth), i.e. the child received not full 22 minutes of accompanying information, such a person will live no more than 47 years.</w:t>
        <w:br/>
        <w:t>* If the child received no accompanying information at all, he/she will live 4-7 days.</w:t>
        <w:br/>
        <w:t xml:space="preserve">* Twins born within 22 minutes will be psychologically similar as two drops of water. If the second child is born at 23 minutes or more, they will not be psychologically alike, and </w:t>
      </w:r>
      <w:r>
        <w:rPr>
          <w:rFonts w:eastAsia="Times New Roman" w:cs="Segoe UI" w:ascii="Times New Roman" w:hAnsi="Times New Roman"/>
          <w:b w:val="false"/>
          <w:bCs w:val="false"/>
          <w:color w:val="4B4F58"/>
          <w:sz w:val="18"/>
          <w:szCs w:val="18"/>
          <w:lang w:val="en-US"/>
        </w:rPr>
        <w:t>this has nothing to do with monozygotic and dizygotic embryos</w:t>
      </w:r>
      <w:r>
        <w:rPr>
          <w:rFonts w:eastAsia="Times New Roman" w:cs="Segoe UI" w:ascii="Times New Roman" w:hAnsi="Times New Roman"/>
          <w:b w:val="false"/>
          <w:bCs w:val="false"/>
          <w:color w:val="4B4F58"/>
          <w:sz w:val="18"/>
          <w:szCs w:val="18"/>
          <w:lang w:val="ru-RU"/>
        </w:rPr>
        <w:t>.</w:t>
      </w:r>
    </w:p>
    <w:p>
      <w:pPr>
        <w:pStyle w:val="Normal"/>
        <w:shd w:val="clear" w:color="auto" w:fill="FFFFFF"/>
        <w:spacing w:lineRule="auto" w:line="240" w:before="0" w:after="384"/>
        <w:rPr/>
      </w:pPr>
      <w:bookmarkStart w:id="2" w:name="dusha3"/>
      <w:bookmarkEnd w:id="2"/>
      <w:r>
        <w:rPr>
          <w:rFonts w:eastAsia="Times New Roman" w:cs="Segoe UI" w:ascii="Times New Roman" w:hAnsi="Times New Roman"/>
          <w:b/>
          <w:bCs/>
          <w:color w:val="4B4F58"/>
          <w:sz w:val="18"/>
          <w:szCs w:val="18"/>
          <w:lang w:val="ru-RU"/>
        </w:rPr>
        <w:t>The child chooses</w:t>
      </w:r>
      <w:r>
        <w:rPr>
          <w:rFonts w:eastAsia="Times New Roman" w:cs="Segoe UI" w:ascii="Times New Roman" w:hAnsi="Times New Roman"/>
          <w:b/>
          <w:bCs/>
          <w:color w:val="4B4F58"/>
          <w:sz w:val="18"/>
          <w:szCs w:val="18"/>
          <w:lang w:val="en-US"/>
        </w:rPr>
        <w:t xml:space="preserve"> </w:t>
      </w:r>
      <w:r>
        <w:rPr>
          <w:rFonts w:eastAsia="Times New Roman" w:cs="Segoe UI" w:ascii="Times New Roman" w:hAnsi="Times New Roman"/>
          <w:b/>
          <w:bCs/>
          <w:color w:val="4B4F58"/>
          <w:sz w:val="18"/>
          <w:szCs w:val="18"/>
          <w:lang w:val="ru-RU"/>
        </w:rPr>
        <w:t>h</w:t>
      </w:r>
      <w:r>
        <w:rPr>
          <w:rFonts w:eastAsia="Times New Roman" w:cs="Segoe UI" w:ascii="Times New Roman" w:hAnsi="Times New Roman"/>
          <w:b/>
          <w:bCs/>
          <w:color w:val="4B4F58"/>
          <w:sz w:val="18"/>
          <w:szCs w:val="18"/>
          <w:lang w:val="en-US"/>
        </w:rPr>
        <w:t>is/her</w:t>
      </w:r>
      <w:r>
        <w:rPr>
          <w:rFonts w:eastAsia="Times New Roman" w:cs="Segoe UI" w:ascii="Times New Roman" w:hAnsi="Times New Roman"/>
          <w:b/>
          <w:bCs/>
          <w:color w:val="4B4F58"/>
          <w:sz w:val="18"/>
          <w:szCs w:val="18"/>
          <w:lang w:val="en-US"/>
        </w:rPr>
        <w:t xml:space="preserve"> </w:t>
      </w:r>
      <w:r>
        <w:rPr>
          <w:rFonts w:eastAsia="Times New Roman" w:cs="Segoe UI" w:ascii="Times New Roman" w:hAnsi="Times New Roman"/>
          <w:b/>
          <w:bCs/>
          <w:color w:val="4B4F58"/>
          <w:sz w:val="18"/>
          <w:szCs w:val="18"/>
          <w:lang w:val="ru-RU"/>
        </w:rPr>
        <w:t>parents</w:t>
      </w:r>
      <w:r>
        <w:rPr>
          <w:rFonts w:eastAsia="Times New Roman" w:cs="Segoe UI" w:ascii="Times New Roman" w:hAnsi="Times New Roman"/>
          <w:color w:val="4B4F58"/>
          <w:sz w:val="18"/>
          <w:szCs w:val="18"/>
          <w:lang w:val="ru-RU"/>
        </w:rPr>
        <w:t xml:space="preserve">, i.e. the Soul chooses its matrix to coincide with the images of the mother and father. And the Soul enters the child at birth, and while the child is in the mother's womb, </w:t>
      </w:r>
      <w:r>
        <w:rPr>
          <w:rFonts w:eastAsia="Times New Roman" w:cs="Segoe UI" w:ascii="Times New Roman" w:hAnsi="Times New Roman"/>
          <w:color w:val="4B4F58"/>
          <w:sz w:val="18"/>
          <w:szCs w:val="18"/>
          <w:lang w:val="en-US"/>
        </w:rPr>
        <w:t>he/she</w:t>
      </w:r>
      <w:r>
        <w:rPr>
          <w:rFonts w:eastAsia="Times New Roman" w:cs="Segoe UI" w:ascii="Times New Roman" w:hAnsi="Times New Roman"/>
          <w:color w:val="4B4F58"/>
          <w:sz w:val="18"/>
          <w:szCs w:val="18"/>
          <w:lang w:val="ru-RU"/>
        </w:rPr>
        <w:t xml:space="preserve"> has a particle of the Mother's Soul. (*) In one instant (it is a thousandth of a second) 53 billion 896 million 11,200 Souls are displayed for incarnation in Yavi.</w:t>
      </w:r>
    </w:p>
    <w:p>
      <w:pPr>
        <w:pStyle w:val="Normal"/>
        <w:shd w:val="clear" w:color="auto" w:fill="FFFFFF"/>
        <w:spacing w:lineRule="auto" w:line="240" w:before="0" w:after="384"/>
        <w:rPr/>
      </w:pPr>
      <w:r>
        <w:rPr>
          <w:rFonts w:eastAsia="Times New Roman" w:cs="Segoe UI" w:ascii="Times New Roman" w:hAnsi="Times New Roman"/>
          <w:b/>
          <w:bCs/>
          <w:color w:val="4B4F58"/>
          <w:sz w:val="18"/>
          <w:szCs w:val="18"/>
          <w:lang w:val="ru-RU"/>
        </w:rPr>
        <w:t xml:space="preserve">If a child screamed at birth </w:t>
      </w:r>
      <w:r>
        <w:rPr>
          <w:rFonts w:eastAsia="Times New Roman" w:cs="Segoe UI" w:ascii="Times New Roman" w:hAnsi="Times New Roman"/>
          <w:color w:val="4B4F58"/>
          <w:sz w:val="18"/>
          <w:szCs w:val="18"/>
          <w:lang w:val="ru-RU"/>
        </w:rPr>
        <w:t>and was born in due time, it means that he received Soul and Wisdom from his Star-Lord (in 22 minutes). Or as grandmothers used to say: "</w:t>
      </w:r>
      <w:r>
        <w:rPr>
          <w:rFonts w:eastAsia="Times New Roman" w:cs="Segoe UI" w:ascii="Times New Roman" w:hAnsi="Times New Roman"/>
          <w:color w:val="3FAF46"/>
          <w:sz w:val="18"/>
          <w:szCs w:val="18"/>
          <w:lang w:val="ru-RU"/>
        </w:rPr>
        <w:t>A child was born, shouted, an angel put a seal on his mouth and the child received his share of knowledge"</w:t>
      </w:r>
      <w:r>
        <w:rPr>
          <w:rFonts w:eastAsia="Times New Roman" w:cs="Segoe UI" w:ascii="Times New Roman" w:hAnsi="Times New Roman"/>
          <w:color w:val="4B4F58"/>
          <w:sz w:val="18"/>
          <w:szCs w:val="18"/>
          <w:lang w:val="ru-RU"/>
        </w:rPr>
        <w:t>.</w:t>
      </w:r>
    </w:p>
    <w:p>
      <w:pPr>
        <w:pStyle w:val="Normal"/>
        <w:shd w:val="clear" w:color="auto" w:fill="FFFFFF"/>
        <w:spacing w:lineRule="auto" w:line="240" w:before="0" w:after="384"/>
        <w:rPr/>
      </w:pPr>
      <w:r>
        <w:rPr>
          <w:rFonts w:eastAsia="Times New Roman" w:cs="Segoe UI" w:ascii="Times New Roman" w:hAnsi="Times New Roman"/>
          <w:b/>
          <w:bCs/>
          <w:color w:val="4B4F58"/>
          <w:sz w:val="18"/>
          <w:szCs w:val="18"/>
          <w:lang w:val="ru-RU"/>
        </w:rPr>
        <w:t>If the child did not scream</w:t>
      </w:r>
      <w:r>
        <w:rPr>
          <w:rFonts w:eastAsia="Times New Roman" w:cs="Segoe UI" w:ascii="Times New Roman" w:hAnsi="Times New Roman"/>
          <w:color w:val="4B4F58"/>
          <w:sz w:val="18"/>
          <w:szCs w:val="18"/>
          <w:lang w:val="ru-RU"/>
        </w:rPr>
        <w:t>, it means that the way was blocked by another Soul, which stopped its life as a result of violent death (example: a man fulfilled his programme, but the war started, he went to defend the Motherland and died). In order to complete the programme he is reborn, i.e. his Soul moves into a newborn. The child develops up to the age of 12, and then the Soul that has moved in will complete its programme. But in order not to repeatedly do what has already been done, everything previously worked out is closed in the matrix for a while, as in a safe. After fulfilling the whole programme, the Soul goes further along the Circle of the Absolute.</w:t>
      </w:r>
    </w:p>
    <w:p>
      <w:pPr>
        <w:pStyle w:val="Normal"/>
        <w:numPr>
          <w:ilvl w:val="0"/>
          <w:numId w:val="0"/>
        </w:numPr>
        <w:shd w:val="clear" w:color="auto" w:fill="FFFFFF"/>
        <w:spacing w:lineRule="auto" w:line="240" w:beforeAutospacing="1" w:afterAutospacing="1"/>
        <w:outlineLvl w:val="1"/>
        <w:rPr>
          <w:rFonts w:ascii="Times New Roman" w:hAnsi="Times New Roman"/>
          <w:b/>
          <w:b/>
          <w:bCs/>
          <w:sz w:val="24"/>
          <w:szCs w:val="24"/>
        </w:rPr>
      </w:pPr>
      <w:r>
        <w:rPr>
          <w:rFonts w:eastAsia="Times New Roman" w:cs="Arial" w:ascii="Times New Roman" w:hAnsi="Times New Roman"/>
          <w:b/>
          <w:bCs/>
          <w:color w:val="4B4F58"/>
          <w:sz w:val="24"/>
          <w:szCs w:val="24"/>
          <w:lang w:val="ru-RU"/>
        </w:rPr>
        <w:t xml:space="preserve">Reincarnation and </w:t>
      </w:r>
      <w:r>
        <w:rPr>
          <w:rFonts w:eastAsia="Times New Roman" w:cs="Arial" w:ascii="Times New Roman" w:hAnsi="Times New Roman"/>
          <w:b/>
          <w:bCs/>
          <w:color w:val="4B4F58"/>
          <w:sz w:val="24"/>
          <w:szCs w:val="24"/>
          <w:lang w:val="en-US"/>
        </w:rPr>
        <w:t>I</w:t>
      </w:r>
      <w:r>
        <w:rPr>
          <w:rFonts w:eastAsia="Times New Roman" w:cs="Arial" w:ascii="Times New Roman" w:hAnsi="Times New Roman"/>
          <w:b/>
          <w:bCs/>
          <w:color w:val="4B4F58"/>
          <w:sz w:val="24"/>
          <w:szCs w:val="24"/>
          <w:lang w:val="ru-RU"/>
        </w:rPr>
        <w:t>ncarnation</w:t>
      </w:r>
    </w:p>
    <w:p>
      <w:pPr>
        <w:pStyle w:val="Normal"/>
        <w:shd w:val="clear" w:color="auto" w:fill="FFFFFF"/>
        <w:spacing w:lineRule="auto" w:line="240" w:before="0" w:after="384"/>
        <w:rPr/>
      </w:pPr>
      <w:bookmarkStart w:id="3" w:name="dusha4"/>
      <w:bookmarkEnd w:id="3"/>
      <w:r>
        <w:rPr>
          <w:rFonts w:eastAsia="Times New Roman" w:cs="Segoe UI" w:ascii="Times New Roman" w:hAnsi="Times New Roman"/>
          <w:b/>
          <w:bCs/>
          <w:color w:val="4B4F58"/>
          <w:sz w:val="18"/>
          <w:szCs w:val="18"/>
          <w:lang w:val="ru-RU"/>
        </w:rPr>
        <w:t>Reincarnation is the complete incorporation</w:t>
      </w:r>
      <w:r>
        <w:rPr>
          <w:rFonts w:eastAsia="Times New Roman" w:cs="Segoe UI" w:ascii="Times New Roman" w:hAnsi="Times New Roman"/>
          <w:color w:val="4B4F58"/>
          <w:sz w:val="18"/>
          <w:szCs w:val="18"/>
          <w:lang w:val="ru-RU"/>
        </w:rPr>
        <w:t xml:space="preserve"> of the Soul into a new body so that the Soul completes its programme, i.e. this incorporation is managed by Goddess Karna.</w:t>
      </w:r>
    </w:p>
    <w:p>
      <w:pPr>
        <w:pStyle w:val="Normal"/>
        <w:shd w:val="clear" w:color="auto" w:fill="FFFFFF"/>
        <w:spacing w:lineRule="auto" w:line="240" w:before="0" w:after="384"/>
        <w:rPr/>
      </w:pPr>
      <w:r>
        <w:rPr>
          <w:rFonts w:eastAsia="Times New Roman" w:cs="Segoe UI" w:ascii="Times New Roman" w:hAnsi="Times New Roman"/>
          <w:b/>
          <w:bCs/>
          <w:color w:val="4B4F58"/>
          <w:sz w:val="18"/>
          <w:szCs w:val="18"/>
          <w:lang w:val="ru-RU"/>
        </w:rPr>
        <w:t>Incarnation</w:t>
      </w:r>
      <w:r>
        <w:rPr>
          <w:rFonts w:eastAsia="Times New Roman" w:cs="Segoe UI" w:ascii="Times New Roman" w:hAnsi="Times New Roman"/>
          <w:color w:val="4B4F58"/>
          <w:sz w:val="18"/>
          <w:szCs w:val="18"/>
          <w:lang w:val="ru-RU"/>
        </w:rPr>
        <w:t xml:space="preserve"> is omnipresence of the Soul (or temporary incorporation/</w:t>
      </w:r>
      <w:r>
        <w:rPr>
          <w:rFonts w:eastAsia="Times New Roman" w:cs="Segoe UI" w:ascii="Times New Roman" w:hAnsi="Times New Roman"/>
          <w:color w:val="4B4F58"/>
          <w:sz w:val="18"/>
          <w:szCs w:val="18"/>
          <w:lang w:val="en-US"/>
        </w:rPr>
        <w:t>occupancy</w:t>
      </w:r>
      <w:r>
        <w:rPr>
          <w:rFonts w:eastAsia="Times New Roman" w:cs="Segoe UI" w:ascii="Times New Roman" w:hAnsi="Times New Roman"/>
          <w:color w:val="4B4F58"/>
          <w:sz w:val="18"/>
          <w:szCs w:val="18"/>
          <w:lang w:val="ru-RU"/>
        </w:rPr>
        <w:t>), i.e. the Soul of another person is incorporated into a person with a weakened protective body, and then a split personality is observed, when two Souls live in one body. As a rule, the planted Soul is more powerful, it suppresses the original system, completes its programme and leaves. That is why there are cases when a person had split personality, and after clinical death he becomes normal. Medic</w:t>
      </w:r>
      <w:r>
        <w:rPr>
          <w:rFonts w:eastAsia="Times New Roman" w:cs="Segoe UI" w:ascii="Times New Roman" w:hAnsi="Times New Roman"/>
          <w:color w:val="4B4F58"/>
          <w:sz w:val="18"/>
          <w:szCs w:val="18"/>
          <w:lang w:val="en-US"/>
        </w:rPr>
        <w:t>s</w:t>
      </w:r>
      <w:r>
        <w:rPr>
          <w:rFonts w:eastAsia="Times New Roman" w:cs="Segoe UI" w:ascii="Times New Roman" w:hAnsi="Times New Roman"/>
          <w:color w:val="4B4F58"/>
          <w:sz w:val="18"/>
          <w:szCs w:val="18"/>
          <w:lang w:val="ru-RU"/>
        </w:rPr>
        <w:t xml:space="preserve"> call such cases of cures for schizophrenia unexplained.</w:t>
      </w:r>
    </w:p>
    <w:p>
      <w:pPr>
        <w:pStyle w:val="Normal"/>
        <w:numPr>
          <w:ilvl w:val="0"/>
          <w:numId w:val="0"/>
        </w:numPr>
        <w:shd w:val="clear" w:color="auto" w:fill="FFFFFF"/>
        <w:spacing w:lineRule="auto" w:line="240" w:beforeAutospacing="1" w:afterAutospacing="1"/>
        <w:outlineLvl w:val="1"/>
        <w:rPr>
          <w:rFonts w:ascii="Times New Roman" w:hAnsi="Times New Roman" w:eastAsia="Times New Roman" w:cs="Arial"/>
          <w:b/>
          <w:b/>
          <w:bCs/>
          <w:color w:val="4B4F58"/>
          <w:sz w:val="24"/>
          <w:szCs w:val="24"/>
          <w:lang w:val="ru-RU"/>
        </w:rPr>
      </w:pPr>
      <w:r>
        <w:rPr/>
      </w:r>
    </w:p>
    <w:p>
      <w:pPr>
        <w:pStyle w:val="Normal"/>
        <w:numPr>
          <w:ilvl w:val="0"/>
          <w:numId w:val="0"/>
        </w:numPr>
        <w:shd w:val="clear" w:color="auto" w:fill="FFFFFF"/>
        <w:spacing w:lineRule="auto" w:line="240" w:beforeAutospacing="1" w:afterAutospacing="1"/>
        <w:outlineLvl w:val="1"/>
        <w:rPr>
          <w:rFonts w:ascii="Times New Roman" w:hAnsi="Times New Roman" w:eastAsia="Times New Roman" w:cs="Arial"/>
          <w:b/>
          <w:b/>
          <w:bCs/>
          <w:color w:val="4B4F58"/>
          <w:sz w:val="24"/>
          <w:szCs w:val="24"/>
          <w:lang w:val="ru-RU"/>
        </w:rPr>
      </w:pPr>
      <w:r>
        <w:rPr/>
      </w:r>
    </w:p>
    <w:p>
      <w:pPr>
        <w:pStyle w:val="Normal"/>
        <w:numPr>
          <w:ilvl w:val="0"/>
          <w:numId w:val="0"/>
        </w:numPr>
        <w:shd w:val="clear" w:color="auto" w:fill="FFFFFF"/>
        <w:spacing w:lineRule="auto" w:line="240" w:beforeAutospacing="1" w:afterAutospacing="1"/>
        <w:outlineLvl w:val="1"/>
        <w:rPr/>
      </w:pPr>
      <w:r>
        <w:rPr>
          <w:rFonts w:eastAsia="Times New Roman" w:cs="Arial" w:ascii="Times New Roman" w:hAnsi="Times New Roman"/>
          <w:b/>
          <w:bCs/>
          <w:color w:val="4B4F58"/>
          <w:sz w:val="24"/>
          <w:szCs w:val="24"/>
          <w:lang w:val="ru-RU"/>
        </w:rPr>
        <w:t xml:space="preserve">Three Judgments after </w:t>
      </w:r>
      <w:r>
        <w:rPr>
          <w:rFonts w:eastAsia="Times New Roman" w:cs="Arial" w:ascii="Times New Roman" w:hAnsi="Times New Roman"/>
          <w:b/>
          <w:bCs/>
          <w:color w:val="4B4F58"/>
          <w:sz w:val="24"/>
          <w:szCs w:val="24"/>
          <w:lang w:val="en-US"/>
        </w:rPr>
        <w:t>D</w:t>
      </w:r>
      <w:r>
        <w:rPr>
          <w:rFonts w:eastAsia="Times New Roman" w:cs="Arial" w:ascii="Times New Roman" w:hAnsi="Times New Roman"/>
          <w:b/>
          <w:bCs/>
          <w:color w:val="4B4F58"/>
          <w:sz w:val="24"/>
          <w:szCs w:val="24"/>
          <w:lang w:val="ru-RU"/>
        </w:rPr>
        <w:t>eath</w:t>
      </w:r>
    </w:p>
    <w:p>
      <w:pPr>
        <w:pStyle w:val="Normal"/>
        <w:shd w:val="clear" w:color="auto" w:fill="FFFFFF"/>
        <w:spacing w:lineRule="auto" w:line="240" w:before="0" w:after="384"/>
        <w:rPr/>
      </w:pPr>
      <w:r>
        <w:rPr/>
        <w:drawing>
          <wp:inline distT="0" distB="0" distL="0" distR="0">
            <wp:extent cx="1579880" cy="1163320"/>
            <wp:effectExtent l="0" t="0" r="0" b="0"/>
            <wp:docPr id="4" name="Image 3" descr="Рис. Путь Души (восьмё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Рис. Путь Души (восьмёрка)."/>
                    <pic:cNvPicPr>
                      <a:picLocks noChangeAspect="1" noChangeArrowheads="1"/>
                    </pic:cNvPicPr>
                  </pic:nvPicPr>
                  <pic:blipFill>
                    <a:blip r:embed="rId5"/>
                    <a:stretch>
                      <a:fillRect/>
                    </a:stretch>
                  </pic:blipFill>
                  <pic:spPr bwMode="auto">
                    <a:xfrm>
                      <a:off x="0" y="0"/>
                      <a:ext cx="1579880" cy="1163320"/>
                    </a:xfrm>
                    <a:prstGeom prst="rect">
                      <a:avLst/>
                    </a:prstGeom>
                  </pic:spPr>
                </pic:pic>
              </a:graphicData>
            </a:graphic>
          </wp:inline>
        </w:drawing>
      </w:r>
    </w:p>
    <w:p>
      <w:pPr>
        <w:pStyle w:val="Normal"/>
        <w:shd w:val="clear" w:color="auto" w:fill="FFFFFF"/>
        <w:spacing w:lineRule="auto" w:line="240" w:before="0" w:after="384"/>
        <w:rPr/>
      </w:pPr>
      <w:r>
        <w:rPr>
          <w:rFonts w:eastAsia="Times New Roman" w:cs="Segoe UI" w:ascii="Times New Roman" w:hAnsi="Times New Roman"/>
          <w:b/>
          <w:bCs/>
          <w:color w:val="4B4F58"/>
          <w:sz w:val="20"/>
          <w:szCs w:val="20"/>
          <w:lang w:val="bg-BG"/>
        </w:rPr>
        <w:t xml:space="preserve">Мидгард-Земля – </w:t>
      </w:r>
      <w:r>
        <w:rPr>
          <w:rFonts w:eastAsia="Times New Roman" w:cs="Segoe UI" w:ascii="Times New Roman" w:hAnsi="Times New Roman"/>
          <w:b/>
          <w:bCs/>
          <w:color w:val="4B4F58"/>
          <w:sz w:val="20"/>
          <w:szCs w:val="20"/>
          <w:lang w:val="en-US"/>
        </w:rPr>
        <w:t>Midgard Earth</w:t>
      </w:r>
      <w:r>
        <w:rPr>
          <w:rFonts w:eastAsia="Times New Roman" w:cs="Segoe UI" w:ascii="Times New Roman" w:hAnsi="Times New Roman"/>
          <w:b/>
          <w:bCs/>
          <w:color w:val="4B4F58"/>
          <w:sz w:val="20"/>
          <w:szCs w:val="20"/>
          <w:lang w:val="bg-BG"/>
        </w:rPr>
        <w:t xml:space="preserve">, Город Света (чистилище) – </w:t>
      </w:r>
      <w:r>
        <w:rPr>
          <w:rFonts w:eastAsia="Times New Roman" w:cs="Segoe UI" w:ascii="Times New Roman" w:hAnsi="Times New Roman"/>
          <w:b/>
          <w:bCs/>
          <w:color w:val="4B4F58"/>
          <w:sz w:val="20"/>
          <w:szCs w:val="20"/>
          <w:lang w:val="en-US"/>
        </w:rPr>
        <w:t>The City of Light (</w:t>
      </w:r>
      <w:r>
        <w:rPr>
          <w:rFonts w:eastAsia="Times New Roman" w:cs="Segoe UI" w:ascii="Times New Roman" w:hAnsi="Times New Roman"/>
          <w:b/>
          <w:bCs/>
          <w:color w:val="4B4F58"/>
          <w:sz w:val="20"/>
          <w:szCs w:val="20"/>
          <w:lang w:val="bg-BG"/>
        </w:rPr>
        <w:t>П</w:t>
      </w:r>
      <w:r>
        <w:rPr>
          <w:rFonts w:eastAsia="Times New Roman" w:cs="Segoe UI" w:ascii="Times New Roman" w:hAnsi="Times New Roman"/>
          <w:b/>
          <w:bCs/>
          <w:color w:val="4B4F58"/>
          <w:sz w:val="20"/>
          <w:szCs w:val="20"/>
          <w:lang w:val="en-US"/>
        </w:rPr>
        <w:t>urgatory</w:t>
      </w:r>
      <w:r>
        <w:rPr>
          <w:rFonts w:eastAsia="Times New Roman" w:cs="Segoe UI" w:ascii="Times New Roman" w:hAnsi="Times New Roman"/>
          <w:b/>
          <w:bCs/>
          <w:color w:val="4B4F58"/>
          <w:sz w:val="20"/>
          <w:szCs w:val="20"/>
          <w:lang w:val="bg-BG"/>
        </w:rPr>
        <w:t>)</w:t>
      </w:r>
      <w:r>
        <w:rPr>
          <w:rFonts w:eastAsia="Times New Roman" w:cs="Segoe UI" w:ascii="Times New Roman" w:hAnsi="Times New Roman"/>
          <w:b/>
          <w:bCs/>
          <w:color w:val="4B4F58"/>
          <w:sz w:val="20"/>
          <w:szCs w:val="20"/>
          <w:lang w:val="bg-BG"/>
        </w:rPr>
        <w:t xml:space="preserve">, </w:t>
      </w:r>
      <w:r>
        <w:rPr>
          <w:rFonts w:eastAsia="Times New Roman" w:cs="Segoe UI" w:ascii="Times New Roman" w:hAnsi="Times New Roman"/>
          <w:b/>
          <w:bCs/>
          <w:color w:val="3465A4"/>
          <w:sz w:val="20"/>
          <w:szCs w:val="20"/>
          <w:lang w:val="bg-BG"/>
        </w:rPr>
        <w:t>Путь Души –</w:t>
      </w:r>
      <w:r>
        <w:rPr>
          <w:rFonts w:eastAsia="Times New Roman" w:cs="Segoe UI" w:ascii="Times New Roman" w:hAnsi="Times New Roman"/>
          <w:b/>
          <w:bCs/>
          <w:color w:val="3465A4"/>
          <w:sz w:val="20"/>
          <w:szCs w:val="20"/>
          <w:lang w:val="en-US"/>
        </w:rPr>
        <w:t xml:space="preserve"> </w:t>
      </w:r>
      <w:r>
        <w:rPr>
          <w:rFonts w:eastAsia="Times New Roman" w:cs="Segoe UI" w:ascii="Times New Roman" w:hAnsi="Times New Roman"/>
          <w:b/>
          <w:bCs/>
          <w:color w:val="3465A4"/>
          <w:sz w:val="20"/>
          <w:szCs w:val="20"/>
          <w:lang w:val="bg-BG"/>
        </w:rPr>
        <w:t>T</w:t>
      </w:r>
      <w:r>
        <w:rPr>
          <w:rFonts w:eastAsia="Times New Roman" w:cs="Segoe UI" w:ascii="Times New Roman" w:hAnsi="Times New Roman"/>
          <w:b/>
          <w:bCs/>
          <w:color w:val="3465A4"/>
          <w:sz w:val="20"/>
          <w:szCs w:val="20"/>
          <w:lang w:val="en-US"/>
        </w:rPr>
        <w:t>he Path of the Soul</w:t>
      </w:r>
      <w:r>
        <w:rPr>
          <w:rFonts w:eastAsia="Times New Roman" w:cs="Segoe UI" w:ascii="Times New Roman" w:hAnsi="Times New Roman"/>
          <w:b/>
          <w:bCs/>
          <w:color w:val="4B4F58"/>
          <w:sz w:val="20"/>
          <w:szCs w:val="20"/>
          <w:lang w:val="bg-BG"/>
        </w:rPr>
        <w:t xml:space="preserve">, Луна - </w:t>
      </w:r>
      <w:r>
        <w:rPr>
          <w:rFonts w:eastAsia="Times New Roman" w:cs="Segoe UI" w:ascii="Times New Roman" w:hAnsi="Times New Roman"/>
          <w:b/>
          <w:bCs/>
          <w:color w:val="4B4F58"/>
          <w:sz w:val="20"/>
          <w:szCs w:val="20"/>
          <w:lang w:val="en-US"/>
        </w:rPr>
        <w:t>M</w:t>
      </w:r>
      <w:r>
        <w:rPr>
          <w:rFonts w:eastAsia="Times New Roman" w:cs="Segoe UI" w:ascii="Times New Roman" w:hAnsi="Times New Roman"/>
          <w:b/>
          <w:bCs/>
          <w:color w:val="4B4F58"/>
          <w:sz w:val="20"/>
          <w:szCs w:val="20"/>
          <w:lang w:val="en-US"/>
        </w:rPr>
        <w:t>oon</w:t>
      </w:r>
    </w:p>
    <w:p>
      <w:pPr>
        <w:pStyle w:val="Normal"/>
        <w:shd w:val="clear" w:color="auto" w:fill="FFFFFF"/>
        <w:spacing w:lineRule="auto" w:line="240" w:before="0" w:after="384"/>
        <w:rPr>
          <w:rFonts w:ascii="Times New Roman" w:hAnsi="Times New Roman"/>
          <w:sz w:val="18"/>
          <w:szCs w:val="18"/>
        </w:rPr>
      </w:pPr>
      <w:r>
        <w:rPr>
          <w:rFonts w:eastAsia="Times New Roman" w:cs="Segoe UI" w:ascii="Times New Roman" w:hAnsi="Times New Roman"/>
          <w:color w:val="4B4F58"/>
          <w:sz w:val="18"/>
          <w:szCs w:val="18"/>
          <w:lang w:val="ru-RU"/>
        </w:rPr>
        <w:t>On the 9th day after death the silver thread that binds the Soul and the body is broken and the Soul ascends upwards, describes a figure eight around the Earth and the Moon (the atmospheric layers are perceived by it as a boundary river), and the Soul stops in the City of Light (or Sun City; Catholics call it purgatory). Here the Soul stays 40 days, but it is according to our time, and there this time can pass as 1 day or as 1000 years. Here a person finds all answers to his questions, which were interesting in life, and passes three judgements:</w:t>
      </w:r>
    </w:p>
    <w:p>
      <w:pPr>
        <w:pStyle w:val="Normal"/>
        <w:shd w:val="clear" w:color="auto" w:fill="FFFFFF"/>
        <w:spacing w:lineRule="auto" w:line="240" w:before="0" w:after="384"/>
        <w:rPr>
          <w:sz w:val="18"/>
          <w:szCs w:val="18"/>
        </w:rPr>
      </w:pPr>
      <w:r>
        <w:rPr>
          <w:rFonts w:eastAsia="Times New Roman" w:cs="Segoe UI" w:ascii="Times New Roman" w:hAnsi="Times New Roman"/>
          <w:color w:val="4B4F58"/>
          <w:sz w:val="18"/>
          <w:szCs w:val="18"/>
          <w:lang w:val="en-US"/>
        </w:rPr>
        <w:t xml:space="preserve">1. </w:t>
      </w:r>
      <w:r>
        <w:rPr>
          <w:rFonts w:eastAsia="Times New Roman" w:cs="Segoe UI" w:ascii="Times New Roman" w:hAnsi="Times New Roman"/>
          <w:b/>
          <w:bCs/>
          <w:color w:val="4B4F58"/>
          <w:sz w:val="18"/>
          <w:szCs w:val="18"/>
          <w:lang w:val="en-US"/>
        </w:rPr>
        <w:t xml:space="preserve">The Judgement of Conscience </w:t>
      </w:r>
      <w:r>
        <w:rPr>
          <w:rFonts w:eastAsia="Times New Roman" w:cs="Segoe UI" w:ascii="Times New Roman" w:hAnsi="Times New Roman"/>
          <w:color w:val="4B4F58"/>
          <w:sz w:val="18"/>
          <w:szCs w:val="18"/>
          <w:lang w:val="en-US"/>
        </w:rPr>
        <w:t>is the most dreadful judgement, because no one will condemn a man more dreadfully than himself. He is his own defendant, prosecutor, lawyer and judge. A man is judged by his own Conscience, you can not deceive yourself, because you know that it was exactly so, and not otherwise.</w:t>
      </w:r>
    </w:p>
    <w:p>
      <w:pPr>
        <w:pStyle w:val="Normal"/>
        <w:shd w:val="clear" w:color="auto" w:fill="FFFFFF"/>
        <w:spacing w:lineRule="auto" w:line="240" w:before="0" w:after="384"/>
        <w:rPr>
          <w:sz w:val="18"/>
          <w:szCs w:val="18"/>
        </w:rPr>
      </w:pPr>
      <w:r>
        <w:rPr>
          <w:rFonts w:eastAsia="Times New Roman" w:cs="Segoe UI" w:ascii="Times New Roman" w:hAnsi="Times New Roman"/>
          <w:color w:val="4B4F58"/>
          <w:sz w:val="18"/>
          <w:szCs w:val="18"/>
          <w:lang w:val="en-US"/>
        </w:rPr>
        <w:t xml:space="preserve">2. </w:t>
      </w:r>
      <w:r>
        <w:rPr>
          <w:rFonts w:eastAsia="Times New Roman" w:cs="Segoe UI" w:ascii="Times New Roman" w:hAnsi="Times New Roman"/>
          <w:b/>
          <w:bCs/>
          <w:color w:val="4B4F58"/>
          <w:sz w:val="18"/>
          <w:szCs w:val="18"/>
          <w:lang w:val="en-US"/>
        </w:rPr>
        <w:t xml:space="preserve">The Judgement of Ancestors </w:t>
      </w:r>
      <w:r>
        <w:rPr>
          <w:rFonts w:eastAsia="Times New Roman" w:cs="Segoe UI" w:ascii="Times New Roman" w:hAnsi="Times New Roman"/>
          <w:color w:val="4B4F58"/>
          <w:sz w:val="18"/>
          <w:szCs w:val="18"/>
          <w:lang w:val="en-US"/>
        </w:rPr>
        <w:t>- a person has to answer to the Ancestors, what he has done for the prosperity of the Clan/Kin, what he has achieved in his creation, to what level of soulfulness and spirituality he has risen. That is, what have you achieved.</w:t>
      </w:r>
    </w:p>
    <w:p>
      <w:pPr>
        <w:pStyle w:val="Normal"/>
        <w:shd w:val="clear" w:color="auto" w:fill="FFFFFF"/>
        <w:spacing w:lineRule="auto" w:line="240" w:before="0" w:after="384"/>
        <w:rPr>
          <w:sz w:val="18"/>
          <w:szCs w:val="18"/>
        </w:rPr>
      </w:pPr>
      <w:r>
        <w:rPr>
          <w:rFonts w:eastAsia="Times New Roman" w:cs="Segoe UI" w:ascii="Times New Roman" w:hAnsi="Times New Roman"/>
          <w:b/>
          <w:bCs/>
          <w:color w:val="4B4F58"/>
          <w:sz w:val="18"/>
          <w:szCs w:val="18"/>
          <w:lang w:val="en-US"/>
        </w:rPr>
        <w:t>3</w:t>
      </w:r>
      <w:r>
        <w:rPr>
          <w:rFonts w:eastAsia="Times New Roman" w:cs="Segoe UI" w:ascii="Times New Roman" w:hAnsi="Times New Roman"/>
          <w:b/>
          <w:bCs/>
          <w:color w:val="4B4F58"/>
          <w:sz w:val="18"/>
          <w:szCs w:val="18"/>
          <w:lang w:val="ru-RU"/>
        </w:rPr>
        <w:t xml:space="preserve">.The </w:t>
      </w:r>
      <w:r>
        <w:rPr>
          <w:rFonts w:eastAsia="Times New Roman" w:cs="Segoe UI" w:ascii="Times New Roman" w:hAnsi="Times New Roman"/>
          <w:b/>
          <w:bCs/>
          <w:color w:val="4B4F58"/>
          <w:sz w:val="18"/>
          <w:szCs w:val="18"/>
          <w:lang w:val="en-US"/>
        </w:rPr>
        <w:t>Judgement</w:t>
      </w:r>
      <w:r>
        <w:rPr>
          <w:rFonts w:eastAsia="Times New Roman" w:cs="Segoe UI" w:ascii="Times New Roman" w:hAnsi="Times New Roman"/>
          <w:b/>
          <w:bCs/>
          <w:color w:val="4B4F58"/>
          <w:sz w:val="18"/>
          <w:szCs w:val="18"/>
          <w:lang w:val="ru-RU"/>
        </w:rPr>
        <w:t xml:space="preserve"> of the Patron God of the Clan -</w:t>
      </w:r>
      <w:r>
        <w:rPr>
          <w:rFonts w:eastAsia="Times New Roman" w:cs="Segoe UI" w:ascii="Times New Roman" w:hAnsi="Times New Roman"/>
          <w:b w:val="false"/>
          <w:bCs w:val="false"/>
          <w:color w:val="4B4F58"/>
          <w:sz w:val="18"/>
          <w:szCs w:val="18"/>
          <w:lang w:val="ru-RU"/>
        </w:rPr>
        <w:t xml:space="preserve"> if after the </w:t>
      </w:r>
      <w:r>
        <w:rPr>
          <w:rFonts w:eastAsia="Times New Roman" w:cs="Segoe UI" w:ascii="Times New Roman" w:hAnsi="Times New Roman"/>
          <w:b w:val="false"/>
          <w:bCs w:val="false"/>
          <w:color w:val="4B4F58"/>
          <w:sz w:val="18"/>
          <w:szCs w:val="18"/>
          <w:lang w:val="en-US"/>
        </w:rPr>
        <w:t>Judgement</w:t>
      </w:r>
      <w:r>
        <w:rPr>
          <w:rFonts w:eastAsia="Times New Roman" w:cs="Segoe UI" w:ascii="Times New Roman" w:hAnsi="Times New Roman"/>
          <w:b w:val="false"/>
          <w:bCs w:val="false"/>
          <w:color w:val="4B4F58"/>
          <w:sz w:val="18"/>
          <w:szCs w:val="18"/>
          <w:lang w:val="ru-RU"/>
        </w:rPr>
        <w:t xml:space="preserve"> of the Ancestors a person is allowed to enter the World of </w:t>
      </w:r>
      <w:r>
        <w:rPr>
          <w:rFonts w:eastAsia="Times New Roman" w:cs="Segoe UI" w:ascii="Times New Roman" w:hAnsi="Times New Roman"/>
          <w:b w:val="false"/>
          <w:bCs w:val="false"/>
          <w:color w:val="4B4F58"/>
          <w:sz w:val="18"/>
          <w:szCs w:val="18"/>
          <w:lang w:val="en-US"/>
        </w:rPr>
        <w:t>Slav</w:t>
      </w:r>
      <w:r>
        <w:rPr>
          <w:rFonts w:eastAsia="Times New Roman" w:cs="Segoe UI" w:ascii="Times New Roman" w:hAnsi="Times New Roman"/>
          <w:b w:val="false"/>
          <w:bCs w:val="false"/>
          <w:color w:val="4B4F58"/>
          <w:sz w:val="18"/>
          <w:szCs w:val="18"/>
          <w:lang w:val="ru-RU"/>
        </w:rPr>
        <w:t>, then th</w:t>
      </w:r>
      <w:r>
        <w:rPr>
          <w:rFonts w:eastAsia="Times New Roman" w:cs="Segoe UI" w:ascii="Times New Roman" w:hAnsi="Times New Roman"/>
          <w:b w:val="false"/>
          <w:bCs w:val="false"/>
          <w:color w:val="4B4F58"/>
          <w:sz w:val="18"/>
          <w:szCs w:val="18"/>
          <w:lang w:val="en-US"/>
        </w:rPr>
        <w:t>is is the</w:t>
      </w:r>
      <w:r>
        <w:rPr>
          <w:rFonts w:eastAsia="Times New Roman" w:cs="Segoe UI" w:ascii="Times New Roman" w:hAnsi="Times New Roman"/>
          <w:b w:val="false"/>
          <w:bCs w:val="false"/>
          <w:color w:val="4B4F58"/>
          <w:sz w:val="18"/>
          <w:szCs w:val="18"/>
          <w:lang w:val="ru-RU"/>
        </w:rPr>
        <w:t xml:space="preserve"> last third </w:t>
      </w:r>
      <w:r>
        <w:rPr>
          <w:rFonts w:eastAsia="Times New Roman" w:cs="Segoe UI" w:ascii="Times New Roman" w:hAnsi="Times New Roman"/>
          <w:b w:val="false"/>
          <w:bCs w:val="false"/>
          <w:color w:val="4B4F58"/>
          <w:sz w:val="18"/>
          <w:szCs w:val="18"/>
          <w:lang w:val="en-US"/>
        </w:rPr>
        <w:t>judgement for him/her</w:t>
      </w:r>
      <w:r>
        <w:rPr>
          <w:rFonts w:eastAsia="Times New Roman" w:cs="Segoe UI" w:ascii="Times New Roman" w:hAnsi="Times New Roman"/>
          <w:b w:val="false"/>
          <w:bCs w:val="false"/>
          <w:color w:val="4B4F58"/>
          <w:sz w:val="18"/>
          <w:szCs w:val="18"/>
          <w:lang w:val="ru-RU"/>
        </w:rPr>
        <w:t xml:space="preserve"> here. Above we have already analysed the matrix of the Soul, where the second square is filled in by the God-Patron of this Kin. I.e. he has indicated the purpose of life, and at the trial he asks - what have you done to achieve the purpose? That is, whether you are fit to be a creator or not.</w:t>
        <w:br/>
      </w:r>
      <w:r>
        <w:rPr>
          <w:rFonts w:eastAsia="Times New Roman" w:cs="Segoe UI" w:ascii="Times New Roman" w:hAnsi="Times New Roman"/>
          <w:b w:val="false"/>
          <w:bCs w:val="false"/>
          <w:color w:val="158466"/>
          <w:sz w:val="18"/>
          <w:szCs w:val="18"/>
          <w:lang w:val="ru-RU"/>
        </w:rPr>
        <w:t>* Don't forget that we come not just to fulfil someone's will (</w:t>
      </w:r>
      <w:r>
        <w:rPr>
          <w:rFonts w:eastAsia="Times New Roman" w:cs="Segoe UI" w:ascii="Times New Roman" w:hAnsi="Times New Roman"/>
          <w:b w:val="false"/>
          <w:bCs w:val="false"/>
          <w:color w:val="158466"/>
          <w:sz w:val="18"/>
          <w:szCs w:val="18"/>
          <w:lang w:val="en-US"/>
        </w:rPr>
        <w:t>Dj</w:t>
      </w:r>
      <w:r>
        <w:rPr>
          <w:rFonts w:eastAsia="Times New Roman" w:cs="Segoe UI" w:ascii="Times New Roman" w:hAnsi="Times New Roman"/>
          <w:b w:val="false"/>
          <w:bCs w:val="false"/>
          <w:color w:val="158466"/>
          <w:sz w:val="18"/>
          <w:szCs w:val="18"/>
          <w:lang w:val="ru-RU"/>
        </w:rPr>
        <w:t>iva or God-Patron, i.e. our Heavenly Parents), we come to this world to become creators.</w:t>
      </w:r>
    </w:p>
    <w:p>
      <w:pPr>
        <w:pStyle w:val="Normal"/>
        <w:shd w:val="clear" w:color="auto" w:fill="FFFFFF"/>
        <w:spacing w:lineRule="auto" w:line="240" w:before="0" w:after="384"/>
        <w:rPr/>
      </w:pPr>
      <w:r>
        <w:rPr>
          <w:rFonts w:eastAsia="Times New Roman" w:cs="Segoe UI" w:ascii="Times New Roman" w:hAnsi="Times New Roman"/>
          <w:b/>
          <w:bCs/>
          <w:color w:val="4B4F58"/>
          <w:sz w:val="18"/>
          <w:szCs w:val="18"/>
          <w:lang w:val="ru-RU"/>
        </w:rPr>
        <w:t>If the three judgements are passed</w:t>
      </w:r>
      <w:r>
        <w:rPr>
          <w:rFonts w:eastAsia="Times New Roman" w:cs="Segoe UI" w:ascii="Times New Roman" w:hAnsi="Times New Roman"/>
          <w:color w:val="4B4F58"/>
          <w:sz w:val="18"/>
          <w:szCs w:val="18"/>
          <w:lang w:val="ru-RU"/>
        </w:rPr>
        <w:t>, the Soul goes to the next World along the Circle of the Absolute</w:t>
      </w:r>
      <w:r>
        <w:rPr>
          <w:rFonts w:eastAsia="Times New Roman" w:cs="Segoe UI" w:ascii="Times New Roman" w:hAnsi="Times New Roman"/>
          <w:color w:val="4B4F58"/>
          <w:sz w:val="18"/>
          <w:szCs w:val="18"/>
          <w:lang w:val="en-US"/>
        </w:rPr>
        <w:t>s</w:t>
      </w:r>
      <w:r>
        <w:rPr>
          <w:rFonts w:eastAsia="Times New Roman" w:cs="Segoe UI" w:ascii="Times New Roman" w:hAnsi="Times New Roman"/>
          <w:color w:val="4B4F58"/>
          <w:sz w:val="18"/>
          <w:szCs w:val="18"/>
          <w:lang w:val="ru-RU"/>
        </w:rPr>
        <w:t xml:space="preserve">, i.e. to the World of Slavi, to a new Earth. First in the World of Legs (16-dimensional), there it develops and goes to the World of Arlegs, etc. in each World </w:t>
      </w:r>
      <w:r>
        <w:rPr>
          <w:rFonts w:eastAsia="Times New Roman" w:cs="Segoe UI" w:ascii="Times New Roman" w:hAnsi="Times New Roman"/>
          <w:color w:val="4B4F58"/>
          <w:sz w:val="18"/>
          <w:szCs w:val="18"/>
          <w:lang w:val="en-US"/>
        </w:rPr>
        <w:t>he/she</w:t>
      </w:r>
      <w:r>
        <w:rPr>
          <w:rFonts w:eastAsia="Times New Roman" w:cs="Segoe UI" w:ascii="Times New Roman" w:hAnsi="Times New Roman"/>
          <w:color w:val="4B4F58"/>
          <w:sz w:val="18"/>
          <w:szCs w:val="18"/>
          <w:lang w:val="ru-RU"/>
        </w:rPr>
        <w:t xml:space="preserve"> undergoes further development.</w:t>
      </w:r>
    </w:p>
    <w:p>
      <w:pPr>
        <w:pStyle w:val="Normal"/>
        <w:shd w:val="clear" w:color="auto" w:fill="FFFFFF"/>
        <w:spacing w:lineRule="auto" w:line="240" w:before="0" w:after="384"/>
        <w:rPr/>
      </w:pPr>
      <w:r>
        <w:rPr>
          <w:rFonts w:eastAsia="Times New Roman" w:cs="Segoe UI" w:ascii="Times New Roman" w:hAnsi="Times New Roman"/>
          <w:b/>
          <w:bCs/>
          <w:color w:val="4B4F58"/>
          <w:sz w:val="18"/>
          <w:szCs w:val="18"/>
          <w:lang w:val="ru-RU"/>
        </w:rPr>
        <w:t>If a person has not fulfilled the programme,</w:t>
      </w:r>
      <w:r>
        <w:rPr>
          <w:rFonts w:eastAsia="Times New Roman" w:cs="Segoe UI" w:ascii="Times New Roman" w:hAnsi="Times New Roman"/>
          <w:color w:val="4B4F58"/>
          <w:sz w:val="18"/>
          <w:szCs w:val="18"/>
          <w:lang w:val="ru-RU"/>
        </w:rPr>
        <w:t xml:space="preserve"> let's say: he died in the war and had no time to do anything, then Goddess Karna comes into force, she allows to return to the Earth again (reincarnation) and complete the development. And there is another variant - a man died, went up to purgatory, but God Varuna</w:t>
      </w:r>
      <w:r>
        <w:rPr>
          <w:rFonts w:eastAsia="Times New Roman" w:cs="Segoe UI" w:ascii="Times New Roman" w:hAnsi="Times New Roman"/>
          <w:color w:val="4B4F58"/>
          <w:sz w:val="18"/>
          <w:szCs w:val="18"/>
          <w:lang w:val="en-US"/>
        </w:rPr>
        <w:t xml:space="preserve"> </w:t>
      </w:r>
      <w:r>
        <w:rPr>
          <w:rFonts w:eastAsia="Times New Roman" w:cs="Segoe UI" w:ascii="Times New Roman" w:hAnsi="Times New Roman"/>
          <w:color w:val="4B4F58"/>
          <w:sz w:val="18"/>
          <w:szCs w:val="18"/>
          <w:lang w:val="en-US"/>
        </w:rPr>
        <w:t>[in Russian means raven)</w:t>
      </w:r>
      <w:r>
        <w:rPr>
          <w:rFonts w:eastAsia="Times New Roman" w:cs="Segoe UI" w:ascii="Times New Roman" w:hAnsi="Times New Roman"/>
          <w:color w:val="4B4F58"/>
          <w:sz w:val="18"/>
          <w:szCs w:val="18"/>
          <w:lang w:val="en-US"/>
        </w:rPr>
        <w:t xml:space="preserve">  </w:t>
      </w:r>
      <w:r>
        <w:rPr>
          <w:rFonts w:eastAsia="Times New Roman" w:cs="Segoe UI" w:ascii="Times New Roman" w:hAnsi="Times New Roman"/>
          <w:color w:val="4B4F58"/>
          <w:sz w:val="18"/>
          <w:szCs w:val="18"/>
          <w:lang w:val="ru-RU"/>
        </w:rPr>
        <w:t>(husband of Karna) gives him an opportunity to return and finish what he did not have time to do, i.e. like in the film "The Raven" (USA, 1994).</w:t>
      </w:r>
    </w:p>
    <w:p>
      <w:pPr>
        <w:pStyle w:val="Normal"/>
        <w:shd w:val="clear" w:color="auto" w:fill="FFFFFF"/>
        <w:spacing w:lineRule="auto" w:line="240" w:before="0" w:after="384"/>
        <w:rPr/>
      </w:pPr>
      <w:bookmarkStart w:id="4" w:name="dusha5"/>
      <w:bookmarkEnd w:id="4"/>
      <w:r>
        <w:rPr>
          <w:rFonts w:eastAsia="Times New Roman" w:cs="Segoe UI" w:ascii="Times New Roman" w:hAnsi="Times New Roman"/>
          <w:color w:val="4B4F58"/>
          <w:sz w:val="18"/>
          <w:szCs w:val="18"/>
          <w:u w:val="single"/>
          <w:lang w:val="ru-RU"/>
        </w:rPr>
        <w:t xml:space="preserve">* For Catholics the </w:t>
      </w:r>
      <w:r>
        <w:rPr>
          <w:rFonts w:eastAsia="Times New Roman" w:cs="Segoe UI" w:ascii="Times New Roman" w:hAnsi="Times New Roman"/>
          <w:color w:val="4B4F58"/>
          <w:sz w:val="18"/>
          <w:szCs w:val="18"/>
          <w:u w:val="single"/>
          <w:lang w:val="en-US"/>
        </w:rPr>
        <w:t xml:space="preserve">Sun </w:t>
      </w:r>
      <w:r>
        <w:rPr>
          <w:rFonts w:eastAsia="Times New Roman" w:cs="Segoe UI" w:ascii="Times New Roman" w:hAnsi="Times New Roman"/>
          <w:color w:val="4B4F58"/>
          <w:sz w:val="18"/>
          <w:szCs w:val="18"/>
          <w:u w:val="single"/>
          <w:lang w:val="ru-RU"/>
        </w:rPr>
        <w:t>City is purgatory</w:t>
      </w:r>
      <w:r>
        <w:rPr>
          <w:rFonts w:eastAsia="Times New Roman" w:cs="Segoe UI" w:ascii="Times New Roman" w:hAnsi="Times New Roman"/>
          <w:color w:val="4B4F58"/>
          <w:sz w:val="18"/>
          <w:szCs w:val="18"/>
          <w:lang w:val="ru-RU"/>
        </w:rPr>
        <w:t xml:space="preserve">, where a person undergoes judgement and goes either to the abode of God (the World </w:t>
      </w:r>
      <w:r>
        <w:rPr>
          <w:rFonts w:eastAsia="Times New Roman" w:cs="Segoe UI" w:ascii="Times New Roman" w:hAnsi="Times New Roman"/>
          <w:color w:val="4B4F58"/>
          <w:sz w:val="18"/>
          <w:szCs w:val="18"/>
          <w:lang w:val="en-US"/>
        </w:rPr>
        <w:t>Slavi</w:t>
      </w:r>
      <w:r>
        <w:rPr>
          <w:rFonts w:eastAsia="Times New Roman" w:cs="Segoe UI" w:ascii="Times New Roman" w:hAnsi="Times New Roman"/>
          <w:color w:val="4B4F58"/>
          <w:sz w:val="18"/>
          <w:szCs w:val="18"/>
          <w:lang w:val="ru-RU"/>
        </w:rPr>
        <w:t xml:space="preserve">) or to hell (to the galactic East). But people do not stay there forever, anyone who realises his mistakes, corrects himself, he can rise up to the Earth again, complete his development and go further to the World of </w:t>
      </w:r>
      <w:r>
        <w:rPr>
          <w:rFonts w:eastAsia="Times New Roman" w:cs="Segoe UI" w:ascii="Times New Roman" w:hAnsi="Times New Roman"/>
          <w:color w:val="4B4F58"/>
          <w:sz w:val="18"/>
          <w:szCs w:val="18"/>
          <w:lang w:val="en-US"/>
        </w:rPr>
        <w:t>Slav</w:t>
      </w:r>
      <w:r>
        <w:rPr>
          <w:rFonts w:eastAsia="Times New Roman" w:cs="Segoe UI" w:ascii="Times New Roman" w:hAnsi="Times New Roman"/>
          <w:color w:val="4B4F58"/>
          <w:sz w:val="18"/>
          <w:szCs w:val="18"/>
          <w:lang w:val="ru-RU"/>
        </w:rPr>
        <w:t xml:space="preserve">, then to the World of </w:t>
      </w:r>
      <w:r>
        <w:rPr>
          <w:rFonts w:eastAsia="Times New Roman" w:cs="Segoe UI" w:ascii="Times New Roman" w:hAnsi="Times New Roman"/>
          <w:color w:val="4B4F58"/>
          <w:sz w:val="18"/>
          <w:szCs w:val="18"/>
          <w:lang w:val="en-US"/>
        </w:rPr>
        <w:t>Prav</w:t>
      </w:r>
      <w:r>
        <w:rPr>
          <w:rFonts w:eastAsia="Times New Roman" w:cs="Segoe UI" w:ascii="Times New Roman" w:hAnsi="Times New Roman"/>
          <w:color w:val="4B4F58"/>
          <w:sz w:val="18"/>
          <w:szCs w:val="18"/>
          <w:lang w:val="ru-RU"/>
        </w:rPr>
        <w:t xml:space="preserve">. And the information that the Soul has accumulated goes again to the Goddess </w:t>
      </w:r>
      <w:r>
        <w:rPr>
          <w:rFonts w:eastAsia="Times New Roman" w:cs="Segoe UI" w:ascii="Times New Roman" w:hAnsi="Times New Roman"/>
          <w:color w:val="4B4F58"/>
          <w:sz w:val="18"/>
          <w:szCs w:val="18"/>
          <w:lang w:val="en-US"/>
        </w:rPr>
        <w:t>Dj</w:t>
      </w:r>
      <w:r>
        <w:rPr>
          <w:rFonts w:eastAsia="Times New Roman" w:cs="Segoe UI" w:ascii="Times New Roman" w:hAnsi="Times New Roman"/>
          <w:color w:val="4B4F58"/>
          <w:sz w:val="18"/>
          <w:szCs w:val="18"/>
          <w:lang w:val="ru-RU"/>
        </w:rPr>
        <w:t>iva, and then with this matrix they go to the more developed world already prepared.</w:t>
      </w:r>
    </w:p>
    <w:p>
      <w:pPr>
        <w:pStyle w:val="Normal"/>
        <w:numPr>
          <w:ilvl w:val="0"/>
          <w:numId w:val="0"/>
        </w:numPr>
        <w:shd w:val="clear" w:color="auto" w:fill="FFFFFF"/>
        <w:spacing w:lineRule="auto" w:line="240" w:beforeAutospacing="1" w:afterAutospacing="1"/>
        <w:outlineLvl w:val="1"/>
        <w:rPr>
          <w:rFonts w:eastAsia="Times New Roman" w:cs="Arial"/>
          <w:color w:val="4B4F58"/>
          <w:lang w:val="ru-RU"/>
        </w:rPr>
      </w:pPr>
      <w:r>
        <w:rPr>
          <w:rFonts w:ascii="Times New Roman" w:hAnsi="Times New Roman"/>
          <w:b/>
          <w:bCs/>
          <w:sz w:val="24"/>
          <w:szCs w:val="24"/>
        </w:rPr>
      </w:r>
    </w:p>
    <w:p>
      <w:pPr>
        <w:pStyle w:val="Normal"/>
        <w:numPr>
          <w:ilvl w:val="0"/>
          <w:numId w:val="0"/>
        </w:numPr>
        <w:shd w:val="clear" w:color="auto" w:fill="FFFFFF"/>
        <w:spacing w:lineRule="auto" w:line="240" w:beforeAutospacing="1" w:afterAutospacing="1"/>
        <w:outlineLvl w:val="1"/>
        <w:rPr>
          <w:rFonts w:eastAsia="Times New Roman" w:cs="Arial"/>
          <w:color w:val="4B4F58"/>
          <w:lang w:val="ru-RU"/>
        </w:rPr>
      </w:pPr>
      <w:r>
        <w:rPr>
          <w:rFonts w:ascii="Times New Roman" w:hAnsi="Times New Roman"/>
          <w:b/>
          <w:bCs/>
          <w:sz w:val="24"/>
          <w:szCs w:val="24"/>
        </w:rPr>
      </w:r>
    </w:p>
    <w:p>
      <w:pPr>
        <w:pStyle w:val="Normal"/>
        <w:numPr>
          <w:ilvl w:val="0"/>
          <w:numId w:val="0"/>
        </w:numPr>
        <w:shd w:val="clear" w:color="auto" w:fill="FFFFFF"/>
        <w:spacing w:lineRule="auto" w:line="240" w:beforeAutospacing="1" w:afterAutospacing="1"/>
        <w:outlineLvl w:val="1"/>
        <w:rPr>
          <w:rFonts w:ascii="Times New Roman" w:hAnsi="Times New Roman"/>
          <w:b/>
          <w:b/>
          <w:bCs/>
          <w:sz w:val="24"/>
          <w:szCs w:val="24"/>
        </w:rPr>
      </w:pPr>
      <w:r>
        <w:rPr>
          <w:rFonts w:eastAsia="Times New Roman" w:cs="Arial" w:ascii="Times New Roman" w:hAnsi="Times New Roman"/>
          <w:b/>
          <w:bCs/>
          <w:color w:val="4B4F58"/>
          <w:sz w:val="24"/>
          <w:szCs w:val="24"/>
          <w:lang w:val="ru-RU"/>
        </w:rPr>
        <w:t xml:space="preserve">Volhalla / Volkhalla </w:t>
      </w:r>
      <w:r>
        <w:rPr>
          <w:rFonts w:eastAsia="Times New Roman" w:cs="Arial" w:ascii="Times New Roman" w:hAnsi="Times New Roman"/>
          <w:b/>
          <w:bCs/>
          <w:color w:val="4B4F58"/>
          <w:sz w:val="24"/>
          <w:szCs w:val="24"/>
          <w:lang w:val="en-US"/>
        </w:rPr>
        <w:t>(</w:t>
      </w:r>
      <w:r>
        <w:rPr>
          <w:rFonts w:eastAsia="Times New Roman" w:cs="Arial" w:ascii="Times New Roman" w:hAnsi="Times New Roman"/>
          <w:b/>
          <w:bCs/>
          <w:color w:val="4B4F58"/>
          <w:sz w:val="24"/>
          <w:szCs w:val="24"/>
          <w:lang w:val="ru-RU"/>
        </w:rPr>
        <w:t>Волхалла</w:t>
      </w:r>
      <w:r>
        <w:rPr>
          <w:rFonts w:eastAsia="Times New Roman" w:cs="Arial" w:ascii="Times New Roman" w:hAnsi="Times New Roman"/>
          <w:b/>
          <w:bCs/>
          <w:color w:val="4B4F58"/>
          <w:sz w:val="24"/>
          <w:szCs w:val="24"/>
          <w:lang w:val="en-US"/>
        </w:rPr>
        <w:t>)</w:t>
      </w:r>
    </w:p>
    <w:p>
      <w:pPr>
        <w:pStyle w:val="Normal"/>
        <w:shd w:val="clear" w:color="auto" w:fill="FFFFFF"/>
        <w:spacing w:lineRule="auto" w:line="240" w:before="0" w:after="384"/>
        <w:rPr/>
      </w:pPr>
      <w:r>
        <w:rPr/>
        <w:drawing>
          <wp:inline distT="0" distB="0" distL="0" distR="0">
            <wp:extent cx="691515" cy="801370"/>
            <wp:effectExtent l="0" t="0" r="0" b="0"/>
            <wp:docPr id="5" name="Image 4" descr="Рис. Волхалла - орби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Рис. Волхалла - орбита."/>
                    <pic:cNvPicPr>
                      <a:picLocks noChangeAspect="1" noChangeArrowheads="1"/>
                    </pic:cNvPicPr>
                  </pic:nvPicPr>
                  <pic:blipFill>
                    <a:blip r:embed="rId6"/>
                    <a:stretch>
                      <a:fillRect/>
                    </a:stretch>
                  </pic:blipFill>
                  <pic:spPr bwMode="auto">
                    <a:xfrm>
                      <a:off x="0" y="0"/>
                      <a:ext cx="691515" cy="801370"/>
                    </a:xfrm>
                    <a:prstGeom prst="rect">
                      <a:avLst/>
                    </a:prstGeom>
                  </pic:spPr>
                </pic:pic>
              </a:graphicData>
            </a:graphic>
          </wp:inline>
        </w:drawing>
      </w:r>
    </w:p>
    <w:p>
      <w:pPr>
        <w:pStyle w:val="Normal"/>
        <w:shd w:val="clear" w:color="auto" w:fill="FFFFFF"/>
        <w:spacing w:lineRule="auto" w:line="240" w:before="0" w:after="0"/>
        <w:rPr/>
      </w:pPr>
      <w:r>
        <w:rPr>
          <w:rFonts w:eastAsia="Times New Roman" w:cs="Segoe UI" w:ascii="Times New Roman" w:hAnsi="Times New Roman"/>
          <w:color w:val="000000"/>
          <w:sz w:val="18"/>
          <w:szCs w:val="18"/>
          <w:u w:val="none"/>
        </w:rPr>
        <w:t xml:space="preserve">On the way from the Earth to the World of Slav there is one more intermediate </w:t>
      </w:r>
      <w:r>
        <w:rPr>
          <w:rFonts w:eastAsia="Times New Roman" w:cs="Segoe UI" w:ascii="Times New Roman" w:hAnsi="Times New Roman"/>
          <w:color w:val="000000"/>
          <w:sz w:val="18"/>
          <w:szCs w:val="18"/>
          <w:u w:val="none"/>
        </w:rPr>
        <w:t>zone</w:t>
      </w:r>
      <w:r>
        <w:rPr>
          <w:rFonts w:eastAsia="Times New Roman" w:cs="Segoe UI" w:ascii="Times New Roman" w:hAnsi="Times New Roman"/>
          <w:color w:val="000000"/>
          <w:sz w:val="18"/>
          <w:szCs w:val="18"/>
          <w:u w:val="none"/>
        </w:rPr>
        <w:t xml:space="preserve"> - an orbit guarding the Midgard-Earth system, rotating as if the invisible Earth (because it is in another dimension). On this Earth reigns the God Volkh (son of Indra and the Mother of the Raw Earth), and on this Earth there is an abode of warriors - the so-called </w:t>
      </w:r>
      <w:r>
        <w:rPr>
          <w:rFonts w:eastAsia="Times New Roman" w:cs="Segoe UI" w:ascii="Times New Roman" w:hAnsi="Times New Roman"/>
          <w:b/>
          <w:bCs/>
          <w:color w:val="000000"/>
          <w:sz w:val="18"/>
          <w:szCs w:val="18"/>
          <w:u w:val="none"/>
        </w:rPr>
        <w:t xml:space="preserve">guard watchtower - Volhalla </w:t>
      </w:r>
      <w:r>
        <w:rPr>
          <w:rFonts w:eastAsia="Times New Roman" w:cs="Segoe UI" w:ascii="Times New Roman" w:hAnsi="Times New Roman"/>
          <w:color w:val="000000"/>
          <w:sz w:val="18"/>
          <w:szCs w:val="18"/>
          <w:u w:val="none"/>
        </w:rPr>
        <w:t xml:space="preserve">(i.e. "Volkh's hall" </w:t>
      </w:r>
      <w:r>
        <w:rPr>
          <w:rFonts w:eastAsia="Times New Roman" w:cs="Segoe UI" w:ascii="Times New Roman" w:hAnsi="Times New Roman"/>
          <w:color w:val="000000"/>
          <w:sz w:val="18"/>
          <w:szCs w:val="18"/>
          <w:u w:val="none"/>
        </w:rPr>
        <w:t>[all languages are interconnected]</w:t>
      </w:r>
      <w:r>
        <w:rPr>
          <w:rFonts w:eastAsia="Times New Roman" w:cs="Segoe UI" w:ascii="Times New Roman" w:hAnsi="Times New Roman"/>
          <w:color w:val="000000"/>
          <w:sz w:val="18"/>
          <w:szCs w:val="18"/>
          <w:u w:val="none"/>
          <w:lang w:val="bg-BG"/>
        </w:rPr>
        <w:t>)</w:t>
      </w:r>
      <w:r>
        <w:rPr>
          <w:rFonts w:eastAsia="Times New Roman" w:cs="Segoe UI" w:ascii="Times New Roman" w:hAnsi="Times New Roman"/>
          <w:color w:val="000000"/>
          <w:sz w:val="18"/>
          <w:szCs w:val="18"/>
          <w:u w:val="none"/>
        </w:rPr>
        <w:t xml:space="preserve">. This Heavenly </w:t>
      </w:r>
      <w:r>
        <w:rPr>
          <w:rFonts w:eastAsia="Times New Roman" w:cs="Segoe UI" w:ascii="Times New Roman" w:hAnsi="Times New Roman"/>
          <w:color w:val="000000"/>
          <w:sz w:val="18"/>
          <w:szCs w:val="18"/>
          <w:u w:val="none"/>
        </w:rPr>
        <w:t>warriors guards</w:t>
      </w:r>
      <w:r>
        <w:rPr>
          <w:rFonts w:eastAsia="Times New Roman" w:cs="Segoe UI" w:ascii="Times New Roman" w:hAnsi="Times New Roman"/>
          <w:color w:val="000000"/>
          <w:sz w:val="18"/>
          <w:szCs w:val="18"/>
          <w:u w:val="none"/>
        </w:rPr>
        <w:t xml:space="preserve"> the Earth, but not in our 4 dimensions, but in other dimensions, so that in those dimensions dark forces could not penetrate the Earth.</w:t>
      </w:r>
    </w:p>
    <w:p>
      <w:pPr>
        <w:pStyle w:val="Normal"/>
        <w:shd w:val="clear" w:color="auto" w:fill="FFFFFF"/>
        <w:spacing w:lineRule="auto" w:line="240" w:before="0" w:after="0"/>
        <w:rPr>
          <w:rFonts w:ascii="Times New Roman" w:hAnsi="Times New Roman" w:eastAsia="Times New Roman" w:cs="Segoe UI"/>
          <w:color w:val="000000"/>
          <w:sz w:val="18"/>
          <w:szCs w:val="18"/>
          <w:u w:val="none"/>
        </w:rPr>
      </w:pPr>
      <w:r>
        <w:rPr/>
      </w:r>
    </w:p>
    <w:p>
      <w:pPr>
        <w:pStyle w:val="Normal"/>
        <w:shd w:val="clear" w:color="auto" w:fill="FFFFFF"/>
        <w:spacing w:lineRule="auto" w:line="240" w:before="0" w:after="0"/>
        <w:rPr/>
      </w:pPr>
      <w:r>
        <w:rPr>
          <w:rFonts w:eastAsia="Times New Roman" w:cs="Segoe UI" w:ascii="Times New Roman" w:hAnsi="Times New Roman"/>
          <w:color w:val="000000"/>
          <w:sz w:val="18"/>
          <w:szCs w:val="18"/>
          <w:u w:val="none"/>
        </w:rPr>
        <w:t xml:space="preserve">* </w:t>
      </w:r>
      <w:r>
        <w:rPr>
          <w:rFonts w:eastAsia="Times New Roman" w:cs="Segoe UI" w:ascii="Times New Roman" w:hAnsi="Times New Roman"/>
          <w:color w:val="000000"/>
          <w:sz w:val="18"/>
          <w:szCs w:val="18"/>
          <w:u w:val="single"/>
        </w:rPr>
        <w:t>The</w:t>
      </w:r>
      <w:r>
        <w:rPr>
          <w:rFonts w:eastAsia="Times New Roman" w:cs="Segoe UI" w:ascii="Times New Roman" w:hAnsi="Times New Roman"/>
          <w:color w:val="000000"/>
          <w:sz w:val="18"/>
          <w:szCs w:val="18"/>
          <w:u w:val="single"/>
        </w:rPr>
        <w:t xml:space="preserve"> child </w:t>
      </w:r>
      <w:r>
        <w:rPr>
          <w:rFonts w:eastAsia="Times New Roman" w:cs="Segoe UI" w:ascii="Times New Roman" w:hAnsi="Times New Roman"/>
          <w:color w:val="000000"/>
          <w:sz w:val="18"/>
          <w:szCs w:val="18"/>
          <w:u w:val="single"/>
        </w:rPr>
        <w:t>needs to be</w:t>
      </w:r>
      <w:r>
        <w:rPr>
          <w:rFonts w:eastAsia="Times New Roman" w:cs="Segoe UI" w:ascii="Times New Roman" w:hAnsi="Times New Roman"/>
          <w:color w:val="000000"/>
          <w:sz w:val="18"/>
          <w:szCs w:val="18"/>
          <w:u w:val="single"/>
        </w:rPr>
        <w:t xml:space="preserve"> shown to the Sun before the umbilical cord is cu</w:t>
      </w:r>
      <w:r>
        <w:rPr>
          <w:rFonts w:eastAsia="Times New Roman" w:cs="Segoe UI" w:ascii="Times New Roman" w:hAnsi="Times New Roman"/>
          <w:color w:val="000000"/>
          <w:sz w:val="18"/>
          <w:szCs w:val="18"/>
          <w:u w:val="none"/>
        </w:rPr>
        <w:t xml:space="preserve">t, then </w:t>
      </w:r>
      <w:r>
        <w:rPr>
          <w:rFonts w:eastAsia="Times New Roman" w:cs="Segoe UI" w:ascii="Times New Roman" w:hAnsi="Times New Roman"/>
          <w:color w:val="000000"/>
          <w:sz w:val="18"/>
          <w:szCs w:val="18"/>
          <w:u w:val="none"/>
        </w:rPr>
        <w:t>his/her</w:t>
      </w:r>
      <w:r>
        <w:rPr>
          <w:rFonts w:eastAsia="Times New Roman" w:cs="Segoe UI" w:ascii="Times New Roman" w:hAnsi="Times New Roman"/>
          <w:color w:val="000000"/>
          <w:sz w:val="18"/>
          <w:szCs w:val="18"/>
          <w:u w:val="none"/>
        </w:rPr>
        <w:t xml:space="preserve"> life will be long, and therefore it will be more possible to fulfil what is destined by the Kin and the Gods-Protectors. Therefore, if the child was born at night or in the evening, they waited for dawn and only then cut the umbilical cord. If it was cloudy in the morning, they waited for another day, sometimes they waited a week or even 10 days. The placenta was connected to the baby, and it lived off the energy, enzymes and other things contained in the maternal placenta. And now, </w:t>
      </w:r>
      <w:r>
        <w:rPr>
          <w:rFonts w:eastAsia="Times New Roman" w:cs="Segoe UI" w:ascii="Times New Roman" w:hAnsi="Times New Roman"/>
          <w:color w:val="000000"/>
          <w:sz w:val="18"/>
          <w:szCs w:val="18"/>
          <w:u w:val="none"/>
        </w:rPr>
        <w:t xml:space="preserve">right after </w:t>
      </w:r>
      <w:r>
        <w:rPr>
          <w:rFonts w:eastAsia="Times New Roman" w:cs="Segoe UI" w:ascii="Times New Roman" w:hAnsi="Times New Roman"/>
          <w:color w:val="000000"/>
          <w:sz w:val="18"/>
          <w:szCs w:val="18"/>
          <w:u w:val="none"/>
        </w:rPr>
        <w:t>the baby is born, the umbilical cord is cut immediately.</w:t>
      </w:r>
    </w:p>
    <w:p>
      <w:pPr>
        <w:pStyle w:val="Normal"/>
        <w:spacing w:before="0" w:after="200"/>
        <w:rPr>
          <w:rFonts w:ascii="Times New Roman" w:hAnsi="Times New Roman"/>
          <w:sz w:val="18"/>
          <w:szCs w:val="18"/>
        </w:rPr>
      </w:pPr>
      <w:r>
        <w:rPr>
          <w:rFonts w:ascii="Times New Roman" w:hAnsi="Times New Roman"/>
          <w:sz w:val="18"/>
          <w:szCs w:val="18"/>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Times New Roman">
    <w:charset w:val="01"/>
    <w:family w:val="roman"/>
    <w:pitch w:val="variable"/>
  </w:font>
  <w:font w:name="Segoe UI">
    <w:charset w:val="00"/>
    <w:family w:val="roman"/>
    <w:pitch w:val="variable"/>
  </w:font>
</w:fonts>
</file>

<file path=word/settings.xml><?xml version="1.0" encoding="utf-8"?>
<w:settings xmlns:w="http://schemas.openxmlformats.org/wordprocessingml/2006/main">
  <w:zoom w:percent="12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959f1"/>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Titre1Car"/>
    <w:uiPriority w:val="9"/>
    <w:qFormat/>
    <w:rsid w:val="00e21f9d"/>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Normal"/>
    <w:link w:val="Titre2Car"/>
    <w:uiPriority w:val="9"/>
    <w:qFormat/>
    <w:rsid w:val="00e21f9d"/>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uiPriority w:val="9"/>
    <w:qFormat/>
    <w:rsid w:val="00e21f9d"/>
    <w:rPr>
      <w:rFonts w:ascii="Times New Roman" w:hAnsi="Times New Roman" w:eastAsia="Times New Roman" w:cs="Times New Roman"/>
      <w:b/>
      <w:bCs/>
      <w:kern w:val="2"/>
      <w:sz w:val="48"/>
      <w:szCs w:val="48"/>
    </w:rPr>
  </w:style>
  <w:style w:type="character" w:styleId="Titre2Car" w:customStyle="1">
    <w:name w:val="Titre 2 Car"/>
    <w:basedOn w:val="DefaultParagraphFont"/>
    <w:link w:val="Titre2"/>
    <w:uiPriority w:val="9"/>
    <w:qFormat/>
    <w:rsid w:val="00e21f9d"/>
    <w:rPr>
      <w:rFonts w:ascii="Times New Roman" w:hAnsi="Times New Roman" w:eastAsia="Times New Roman" w:cs="Times New Roman"/>
      <w:b/>
      <w:bCs/>
      <w:sz w:val="36"/>
      <w:szCs w:val="36"/>
    </w:rPr>
  </w:style>
  <w:style w:type="character" w:styleId="Strong">
    <w:name w:val="Strong"/>
    <w:basedOn w:val="DefaultParagraphFont"/>
    <w:uiPriority w:val="22"/>
    <w:qFormat/>
    <w:rsid w:val="00e21f9d"/>
    <w:rPr>
      <w:b/>
      <w:bCs/>
    </w:rPr>
  </w:style>
  <w:style w:type="character" w:styleId="InternetLink">
    <w:name w:val="Internet Link"/>
    <w:basedOn w:val="DefaultParagraphFont"/>
    <w:uiPriority w:val="99"/>
    <w:semiHidden/>
    <w:unhideWhenUsed/>
    <w:rsid w:val="00e21f9d"/>
    <w:rPr>
      <w:color w:val="0000FF"/>
      <w:u w:val="single"/>
    </w:rPr>
  </w:style>
  <w:style w:type="character" w:styleId="TextedebullesCar" w:customStyle="1">
    <w:name w:val="Texte de bulles Car"/>
    <w:basedOn w:val="DefaultParagraphFont"/>
    <w:link w:val="Textedebulles"/>
    <w:uiPriority w:val="99"/>
    <w:semiHidden/>
    <w:qFormat/>
    <w:rsid w:val="00e21f9d"/>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e21f9d"/>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TextedebullesCar"/>
    <w:uiPriority w:val="99"/>
    <w:semiHidden/>
    <w:unhideWhenUsed/>
    <w:qFormat/>
    <w:rsid w:val="00e21f9d"/>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Application>LibreOffice/6.3.4.2$Windows_X86_64 LibreOffice_project/60da17e045e08f1793c57c00ba83cdfce946d0aa</Application>
  <Pages>4</Pages>
  <Words>1728</Words>
  <Characters>7968</Characters>
  <CharactersWithSpaces>9678</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2024-03-17T18:00:00Z</dcterms:created>
  <dc:creator>teclast</dc:creator>
  <dc:description/>
  <dc:language>en-US</dc:language>
  <cp:lastModifiedBy/>
  <dcterms:modified xsi:type="dcterms:W3CDTF">2024-05-18T10:03:23Z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